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b/>
          <w:bCs/>
          <w:color w:val="000000" w:themeColor="text1"/>
          <w14:textFill>
            <w14:solidFill>
              <w14:schemeClr w14:val="tx1"/>
            </w14:solidFill>
          </w14:textFill>
        </w:rPr>
      </w:pPr>
      <w:bookmarkStart w:id="0" w:name="_Hlk88657379"/>
      <w:bookmarkEnd w:id="0"/>
      <w:bookmarkStart w:id="1" w:name="_Toc439328357"/>
      <w:bookmarkStart w:id="2" w:name="_Toc437362256"/>
      <w:bookmarkStart w:id="3" w:name="_Toc444250078"/>
      <w:bookmarkStart w:id="4" w:name="_Toc437362296"/>
      <w:bookmarkStart w:id="5" w:name="_Toc229915031"/>
      <w:bookmarkStart w:id="6" w:name="_Toc229791430"/>
      <w:bookmarkStart w:id="7" w:name="_Toc377235966"/>
      <w:bookmarkStart w:id="8" w:name="_Toc379915050"/>
      <w:r>
        <w:rPr>
          <w:b/>
          <w:bCs/>
        </w:rPr>
        <w:fldChar w:fldCharType="begin"/>
      </w:r>
      <w:r>
        <w:rPr>
          <w:b/>
          <w:bCs/>
        </w:rPr>
        <w:instrText xml:space="preserve"> MACROBUTTON MTEditEquationSection2 </w:instrText>
      </w:r>
      <w:r>
        <w:rPr>
          <w:rStyle w:val="97"/>
          <w:rFonts w:hint="eastAsia"/>
        </w:rPr>
        <w:instrText xml:space="preserve">公式章 3 节 1</w:instrText>
      </w:r>
      <w:r>
        <w:rPr>
          <w:b/>
          <w:bCs/>
        </w:rPr>
        <w:fldChar w:fldCharType="begin"/>
      </w:r>
      <w:r>
        <w:rPr>
          <w:b/>
          <w:bCs/>
        </w:rPr>
        <w:instrText xml:space="preserve"> </w:instrText>
      </w:r>
      <w:r>
        <w:rPr>
          <w:rFonts w:hint="eastAsia"/>
          <w:b/>
          <w:bCs/>
        </w:rPr>
        <w:instrText xml:space="preserve">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类</w:t>
      </w:r>
      <w:r>
        <w:rPr>
          <w:rFonts w:hint="eastAsia"/>
          <w:b/>
          <w:bCs/>
        </w:rPr>
        <w:t xml:space="preserve"> </w:t>
      </w:r>
      <w:r>
        <w:rPr>
          <w:b/>
          <w:bCs/>
        </w:rPr>
        <w:t xml:space="preserve"> 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r>
      <w:r>
        <w:rPr>
          <w:b/>
          <w:bCs/>
        </w:rPr>
        <w:t xml:space="preserve"> </w:t>
      </w:r>
      <w:r>
        <w:rPr>
          <w:b/>
          <w:bCs/>
        </w:rPr>
        <w:tab/>
      </w:r>
      <w:r>
        <w:rPr>
          <w:b/>
          <w:bCs/>
        </w:rPr>
        <w:tab/>
      </w:r>
      <w:r>
        <w:rPr>
          <w:b/>
          <w:bCs/>
        </w:rPr>
        <w:tab/>
      </w:r>
      <w:r>
        <w:rPr>
          <w:b/>
          <w:bCs/>
        </w:rPr>
        <w:t>学号</w:t>
      </w:r>
      <w:r>
        <w:rPr>
          <w:b/>
          <w:bCs/>
          <w:color w:val="000000" w:themeColor="text1"/>
          <w:u w:val="single"/>
          <w14:textFill>
            <w14:solidFill>
              <w14:schemeClr w14:val="tx1"/>
            </w14:solidFill>
          </w14:textFill>
        </w:rPr>
        <w:tab/>
      </w:r>
      <w:r>
        <w:rPr>
          <w:b/>
          <w:color w:val="000000" w:themeColor="text1"/>
          <w:u w:val="single"/>
          <w14:textFill>
            <w14:solidFill>
              <w14:schemeClr w14:val="tx1"/>
            </w14:solidFill>
          </w14:textFill>
        </w:rPr>
        <w:t>M202072547</w:t>
      </w:r>
      <w:r>
        <w:rPr>
          <w:b/>
          <w:color w:val="000000" w:themeColor="text1"/>
          <w:u w:val="single"/>
          <w14:textFill>
            <w14:solidFill>
              <w14:schemeClr w14:val="tx1"/>
            </w14:solidFill>
          </w14:textFill>
        </w:rPr>
        <w:tab/>
      </w:r>
    </w:p>
    <w:p>
      <w:pPr>
        <w:spacing w:line="500" w:lineRule="atLeast"/>
        <w:rPr>
          <w:b/>
          <w:bCs/>
          <w:u w:val="single"/>
        </w:rPr>
      </w:pPr>
      <w:r>
        <w:rPr>
          <w:b/>
          <w:bCs/>
        </w:rPr>
        <w:t>学校代码</w:t>
      </w:r>
      <w:r>
        <w:rPr>
          <w:b/>
          <w:bCs/>
          <w:u w:val="single"/>
        </w:rPr>
        <w:tab/>
      </w:r>
      <w:r>
        <w:rPr>
          <w:b/>
          <w:bCs/>
          <w:u w:val="single"/>
        </w:rPr>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pPr>
        <w:spacing w:line="600" w:lineRule="exact"/>
        <w:rPr>
          <w:b/>
          <w:bCs/>
          <w:color w:val="000000" w:themeColor="text1"/>
          <w:sz w:val="28"/>
          <w14:textFill>
            <w14:solidFill>
              <w14:schemeClr w14:val="tx1"/>
            </w14:solidFill>
          </w14:textFill>
        </w:rPr>
      </w:pPr>
    </w:p>
    <w:p>
      <w:pPr>
        <w:jc w:val="center"/>
        <w:rPr>
          <w:rFonts w:eastAsia="华文行楷"/>
          <w:color w:val="000000" w:themeColor="text1"/>
          <w:sz w:val="21"/>
          <w:szCs w:val="21"/>
          <w14:textFill>
            <w14:solidFill>
              <w14:schemeClr w14:val="tx1"/>
            </w14:solidFill>
          </w14:textFill>
        </w:rPr>
      </w:pPr>
    </w:p>
    <w:p>
      <w:pPr>
        <w:spacing w:line="240" w:lineRule="auto"/>
        <w:jc w:val="center"/>
        <w:rPr>
          <w:rFonts w:eastAsia="黑体"/>
          <w:color w:val="000000" w:themeColor="text1"/>
          <w:sz w:val="36"/>
          <w14:textFill>
            <w14:solidFill>
              <w14:schemeClr w14:val="tx1"/>
            </w14:solidFill>
          </w14:textFill>
        </w:rPr>
      </w:pPr>
      <w: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20"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pPr>
        <w:spacing w:before="120" w:beforeLines="50"/>
        <w:jc w:val="center"/>
        <w:rPr>
          <w:rFonts w:eastAsia="华文中宋"/>
          <w:b/>
          <w:bCs/>
          <w:spacing w:val="66"/>
          <w:w w:val="98"/>
          <w:sz w:val="90"/>
        </w:rPr>
      </w:pPr>
      <w:r>
        <w:rPr>
          <w:rFonts w:hint="eastAsia" w:eastAsia="华文中宋"/>
          <w:b/>
          <w:bCs/>
          <w:spacing w:val="66"/>
          <w:w w:val="98"/>
          <w:sz w:val="90"/>
        </w:rPr>
        <w:t>硕士学位论文</w:t>
      </w:r>
    </w:p>
    <w:p>
      <w:pPr>
        <w:ind w:left="74" w:right="74"/>
        <w:jc w:val="center"/>
        <w:rPr>
          <w:b/>
          <w:bCs/>
        </w:rPr>
      </w:pPr>
    </w:p>
    <w:p>
      <w:pPr>
        <w:ind w:left="74" w:right="74"/>
        <w:jc w:val="center"/>
        <w:rPr>
          <w:b/>
          <w:bCs/>
        </w:rPr>
      </w:pPr>
    </w:p>
    <w:p>
      <w:pPr>
        <w:spacing w:line="288" w:lineRule="auto"/>
        <w:jc w:val="center"/>
        <w:outlineLvl w:val="0"/>
        <w:rPr>
          <w:b/>
          <w:bCs/>
          <w:sz w:val="52"/>
        </w:rPr>
      </w:pPr>
      <w:bookmarkStart w:id="9" w:name="_Toc24185"/>
      <w:r>
        <w:rPr>
          <w:rFonts w:hint="eastAsia"/>
          <w:b/>
          <w:bCs/>
          <w:sz w:val="52"/>
        </w:rPr>
        <w:t>二值复数神经网络（BCNN）专用加速芯片的研究与设计</w:t>
      </w:r>
      <w:bookmarkEnd w:id="9"/>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rFonts w:eastAsia="黑体"/>
          <w:sz w:val="36"/>
        </w:rPr>
      </w:pPr>
    </w:p>
    <w:p>
      <w:pPr>
        <w:spacing w:line="80" w:lineRule="exact"/>
        <w:ind w:firstLine="360" w:firstLineChars="100"/>
        <w:jc w:val="left"/>
        <w:rPr>
          <w:rFonts w:eastAsia="黑体"/>
          <w:sz w:val="36"/>
        </w:rPr>
      </w:pPr>
    </w:p>
    <w:tbl>
      <w:tblPr>
        <w:tblStyle w:val="37"/>
        <w:tblW w:w="0" w:type="auto"/>
        <w:jc w:val="center"/>
        <w:tblLayout w:type="autofit"/>
        <w:tblCellMar>
          <w:top w:w="0" w:type="dxa"/>
          <w:left w:w="0" w:type="dxa"/>
          <w:bottom w:w="0" w:type="dxa"/>
          <w:right w:w="0" w:type="dxa"/>
        </w:tblCellMar>
      </w:tblPr>
      <w:tblGrid>
        <w:gridCol w:w="1506"/>
        <w:gridCol w:w="302"/>
        <w:gridCol w:w="6"/>
        <w:gridCol w:w="2979"/>
        <w:gridCol w:w="6"/>
        <w:gridCol w:w="6"/>
      </w:tblGrid>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学位申请人</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高余敬</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学科专业</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b/>
                <w:bCs/>
                <w:sz w:val="30"/>
              </w:rPr>
            </w:pPr>
            <w:r>
              <w:rPr>
                <w:rFonts w:hint="eastAsia"/>
                <w:b/>
                <w:bCs/>
                <w:sz w:val="30"/>
              </w:rPr>
              <w:t>电子信息</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指导教师</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童乔凌  教授</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答辩日期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b/>
                <w:bCs/>
                <w:sz w:val="30"/>
              </w:rPr>
              <w:t>XX</w:t>
            </w:r>
            <w:r>
              <w:rPr>
                <w:rFonts w:hint="eastAsia"/>
                <w:b/>
                <w:bCs/>
                <w:sz w:val="30"/>
              </w:rPr>
              <w:t>X</w:t>
            </w:r>
            <w:r>
              <w:rPr>
                <w:b/>
                <w:bCs/>
                <w:sz w:val="30"/>
              </w:rPr>
              <w:t>X</w:t>
            </w:r>
            <w:r>
              <w:rPr>
                <w:rFonts w:hint="eastAsia"/>
                <w:b/>
                <w:bCs/>
                <w:sz w:val="30"/>
              </w:rPr>
              <w:t>年X</w:t>
            </w:r>
            <w:r>
              <w:rPr>
                <w:b/>
                <w:bCs/>
                <w:sz w:val="30"/>
              </w:rPr>
              <w:t>X</w:t>
            </w:r>
            <w:r>
              <w:rPr>
                <w:rFonts w:hint="eastAsia"/>
                <w:b/>
                <w:bCs/>
                <w:sz w:val="30"/>
              </w:rPr>
              <w:t>月X</w:t>
            </w:r>
            <w:r>
              <w:rPr>
                <w:b/>
                <w:bCs/>
                <w:sz w:val="30"/>
              </w:rPr>
              <w:t>X</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spacing w:line="240" w:lineRule="auto"/>
        <w:jc w:val="left"/>
        <w:rPr>
          <w:b/>
          <w:bCs/>
          <w:sz w:val="30"/>
          <w:szCs w:val="30"/>
        </w:rPr>
      </w:pPr>
      <w:bookmarkStart w:id="10" w:name="_Toc44175098"/>
      <w:bookmarkStart w:id="11" w:name="_Toc46962370"/>
      <w:bookmarkStart w:id="12" w:name="_Toc47005419"/>
      <w:bookmarkStart w:id="13" w:name="_Toc444265028"/>
      <w:bookmarkStart w:id="14" w:name="_Toc47372390"/>
      <w:bookmarkStart w:id="15" w:name="_Toc57189218"/>
      <w:bookmarkStart w:id="16" w:name="_Toc44096299"/>
      <w:bookmarkStart w:id="17" w:name="_Toc46962947"/>
      <w:bookmarkStart w:id="18" w:name="_Toc45060582"/>
      <w:bookmarkStart w:id="19" w:name="_Toc44853111"/>
      <w:bookmarkStart w:id="20" w:name="_Toc45060427"/>
      <w:r>
        <w:rPr>
          <w:b/>
          <w:bCs/>
          <w:sz w:val="30"/>
          <w:szCs w:val="30"/>
        </w:rPr>
        <w:br w:type="page"/>
      </w:r>
    </w:p>
    <w:p>
      <w:pPr>
        <w:jc w:val="center"/>
        <w:outlineLvl w:val="0"/>
        <w:rPr>
          <w:b/>
          <w:bCs/>
          <w:sz w:val="30"/>
          <w:szCs w:val="30"/>
        </w:rPr>
      </w:pPr>
      <w:bookmarkStart w:id="21" w:name="_Toc57978727"/>
      <w:bookmarkStart w:id="22" w:name="_Toc17674"/>
      <w:bookmarkStart w:id="23" w:name="_Toc89960271"/>
      <w:bookmarkStart w:id="24" w:name="_Toc89975119"/>
      <w:bookmarkStart w:id="25" w:name="_Toc89829605"/>
      <w:bookmarkStart w:id="26" w:name="_Toc89975359"/>
      <w:bookmarkStart w:id="27" w:name="_Toc88758923"/>
      <w:bookmarkStart w:id="28" w:name="_Toc89981293"/>
      <w:bookmarkStart w:id="29" w:name="_Toc88743113"/>
      <w:bookmarkStart w:id="30" w:name="_Toc89174325"/>
      <w:r>
        <w:rPr>
          <w:b/>
          <w:bCs/>
          <w:sz w:val="30"/>
          <w:szCs w:val="30"/>
        </w:rPr>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jc w:val="center"/>
        <w:outlineLvl w:val="0"/>
        <w:rPr>
          <w:b/>
          <w:bCs/>
          <w:sz w:val="30"/>
          <w:szCs w:val="30"/>
        </w:rPr>
      </w:pPr>
      <w:bookmarkStart w:id="31" w:name="_Toc44175099"/>
      <w:bookmarkStart w:id="32" w:name="_Toc44853112"/>
      <w:bookmarkStart w:id="33" w:name="_Toc444250079"/>
      <w:bookmarkStart w:id="34" w:name="_Toc45060583"/>
      <w:bookmarkStart w:id="35" w:name="_Toc437362297"/>
      <w:bookmarkStart w:id="36" w:name="_Toc47005420"/>
      <w:bookmarkStart w:id="37" w:name="_Toc439328358"/>
      <w:bookmarkStart w:id="38" w:name="_Toc47372391"/>
      <w:bookmarkStart w:id="39" w:name="_Toc44096300"/>
      <w:bookmarkStart w:id="40" w:name="_Toc46962371"/>
      <w:bookmarkStart w:id="41" w:name="_Toc46962948"/>
      <w:bookmarkStart w:id="42" w:name="_Toc45060428"/>
      <w:bookmarkStart w:id="43" w:name="_Toc437362257"/>
      <w:bookmarkStart w:id="44" w:name="_Toc444265029"/>
      <w:bookmarkStart w:id="45" w:name="_Toc11567"/>
      <w:bookmarkStart w:id="46" w:name="_Toc89829606"/>
      <w:bookmarkStart w:id="47" w:name="_Toc89975360"/>
      <w:bookmarkStart w:id="48" w:name="_Toc89975120"/>
      <w:bookmarkStart w:id="49" w:name="_Toc89981294"/>
      <w:bookmarkStart w:id="50" w:name="_Toc88743114"/>
      <w:bookmarkStart w:id="51" w:name="_Toc88758924"/>
      <w:bookmarkStart w:id="52" w:name="_Toc89960272"/>
      <w:bookmarkStart w:id="53" w:name="_Toc89174326"/>
      <w:bookmarkStart w:id="54" w:name="_Toc57189219"/>
      <w:bookmarkStart w:id="55" w:name="_Toc57978728"/>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pPr>
        <w:rPr>
          <w:sz w:val="30"/>
          <w:szCs w:val="30"/>
        </w:rPr>
      </w:pPr>
    </w:p>
    <w:p>
      <w:pPr>
        <w:rPr>
          <w:sz w:val="30"/>
          <w:szCs w:val="30"/>
        </w:rPr>
      </w:pPr>
    </w:p>
    <w:p>
      <w:pPr>
        <w:rPr>
          <w:sz w:val="30"/>
          <w:szCs w:val="30"/>
        </w:rPr>
      </w:pPr>
    </w:p>
    <w:p>
      <w:pPr>
        <w:rPr>
          <w:sz w:val="30"/>
          <w:szCs w:val="30"/>
        </w:rPr>
      </w:pPr>
    </w:p>
    <w:p>
      <w:pPr>
        <w:pStyle w:val="32"/>
        <w:spacing w:after="0" w:line="360" w:lineRule="auto"/>
        <w:jc w:val="center"/>
        <w:rPr>
          <w:b/>
          <w:bCs/>
          <w:sz w:val="30"/>
          <w:szCs w:val="30"/>
        </w:rPr>
      </w:pPr>
      <w:bookmarkStart w:id="56" w:name="translation_sen_id-11"/>
      <w:bookmarkStart w:id="57" w:name="translation_sen_id-1"/>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r>
        <w:fldChar w:fldCharType="begin"/>
      </w:r>
      <w:r>
        <w:instrText xml:space="preserve"> HYPERLINK "https://www.bing.com/dict/search?q=Binary&amp;FORM=BDVSP6&amp;cc=cn" </w:instrText>
      </w:r>
      <w:r>
        <w:fldChar w:fldCharType="separate"/>
      </w:r>
      <w:r>
        <w:rPr>
          <w:b/>
          <w:bCs/>
          <w:spacing w:val="-4"/>
          <w:sz w:val="36"/>
          <w:szCs w:val="36"/>
        </w:rPr>
        <w:t>ary</w:t>
      </w:r>
      <w:r>
        <w:rPr>
          <w:b/>
          <w:bCs/>
          <w:spacing w:val="-4"/>
          <w:sz w:val="36"/>
          <w:szCs w:val="36"/>
        </w:rPr>
        <w:fldChar w:fldCharType="end"/>
      </w:r>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r>
        <w:rPr>
          <w:rFonts w:hint="eastAsia"/>
          <w:b/>
          <w:bCs/>
          <w:spacing w:val="-4"/>
          <w:sz w:val="36"/>
          <w:szCs w:val="36"/>
        </w:rPr>
        <w:t>(</w:t>
      </w:r>
      <w:r>
        <w:rPr>
          <w:b/>
          <w:bCs/>
          <w:spacing w:val="-4"/>
          <w:sz w:val="36"/>
          <w:szCs w:val="36"/>
        </w:rPr>
        <w:t>BCNN</w:t>
      </w:r>
      <w:bookmarkStart w:id="63"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  </w:t>
      </w:r>
      <w:r>
        <w:rPr>
          <w:rFonts w:hint="eastAsia"/>
          <w:b/>
          <w:bCs/>
          <w:spacing w:val="-4"/>
          <w:sz w:val="36"/>
          <w:szCs w:val="36"/>
        </w:rPr>
        <w:t>Dedicated Acceleration Chip</w:t>
      </w: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ind w:left="1200" w:leftChars="5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14:textFill>
            <w14:solidFill>
              <w14:schemeClr w14:val="tx1"/>
            </w14:solidFill>
          </w14:textFill>
        </w:rPr>
        <w:t>Gao Yujing</w:t>
      </w:r>
    </w:p>
    <w:p>
      <w:pPr>
        <w:pStyle w:val="32"/>
        <w:spacing w:after="0" w:line="360" w:lineRule="auto"/>
        <w:ind w:left="1200" w:leftChars="500"/>
        <w:rPr>
          <w:b/>
          <w:bCs/>
          <w:sz w:val="30"/>
          <w:szCs w:val="30"/>
        </w:rPr>
      </w:pPr>
      <w:r>
        <w:rPr>
          <w:b/>
          <w:bCs/>
          <w:sz w:val="30"/>
          <w:szCs w:val="30"/>
        </w:rPr>
        <w:t>Major</w:t>
      </w:r>
      <w:r>
        <w:rPr>
          <w:b/>
          <w:bCs/>
          <w:sz w:val="30"/>
          <w:szCs w:val="30"/>
        </w:rPr>
        <w:tab/>
      </w:r>
      <w:r>
        <w:rPr>
          <w:b/>
          <w:bCs/>
          <w:sz w:val="30"/>
          <w:szCs w:val="30"/>
        </w:rPr>
        <w:tab/>
      </w:r>
      <w:r>
        <w:rPr>
          <w:b/>
          <w:bCs/>
          <w:sz w:val="30"/>
          <w:szCs w:val="30"/>
        </w:rPr>
        <w:t xml:space="preserve">: </w:t>
      </w:r>
      <w:r>
        <w:fldChar w:fldCharType="begin"/>
      </w:r>
      <w:r>
        <w:instrText xml:space="preserve"> HYPERLINK "https://www.bing.com/dict/search?q=electronic&amp;FORM=BDVSP6&amp;cc=cn" </w:instrText>
      </w:r>
      <w:r>
        <w:fldChar w:fldCharType="separate"/>
      </w:r>
      <w:r>
        <w:rPr>
          <w:b/>
          <w:bCs/>
          <w:color w:val="000000" w:themeColor="text1"/>
          <w:sz w:val="30"/>
          <w:szCs w:val="30"/>
          <w14:textFill>
            <w14:solidFill>
              <w14:schemeClr w14:val="tx1"/>
            </w14:solidFill>
          </w14:textFill>
        </w:rPr>
        <w:t>Electronic</w:t>
      </w:r>
      <w:r>
        <w:rPr>
          <w:b/>
          <w:bCs/>
          <w:color w:val="000000" w:themeColor="text1"/>
          <w:sz w:val="30"/>
          <w:szCs w:val="30"/>
          <w14:textFill>
            <w14:solidFill>
              <w14:schemeClr w14:val="tx1"/>
            </w14:solidFill>
          </w14:textFill>
        </w:rPr>
        <w:fldChar w:fldCharType="end"/>
      </w:r>
      <w:r>
        <w:rPr>
          <w:b/>
          <w:bCs/>
          <w:color w:val="000000" w:themeColor="text1"/>
          <w:sz w:val="30"/>
          <w:szCs w:val="30"/>
          <w14:textFill>
            <w14:solidFill>
              <w14:schemeClr w14:val="tx1"/>
            </w14:solidFill>
          </w14:textFill>
        </w:rPr>
        <w:t> </w:t>
      </w:r>
      <w:r>
        <w:fldChar w:fldCharType="begin"/>
      </w:r>
      <w:r>
        <w:instrText xml:space="preserve"> HYPERLINK "https://www.bing.com/dict/search?q=information&amp;FORM=BDVSP6&amp;cc=cn" </w:instrText>
      </w:r>
      <w:r>
        <w:fldChar w:fldCharType="separate"/>
      </w:r>
      <w:r>
        <w:rPr>
          <w:b/>
          <w:bCs/>
          <w:color w:val="000000" w:themeColor="text1"/>
          <w:sz w:val="30"/>
          <w:szCs w:val="30"/>
          <w14:textFill>
            <w14:solidFill>
              <w14:schemeClr w14:val="tx1"/>
            </w14:solidFill>
          </w14:textFill>
        </w:rPr>
        <w:t>Information</w:t>
      </w:r>
      <w:r>
        <w:rPr>
          <w:b/>
          <w:bCs/>
          <w:color w:val="000000" w:themeColor="text1"/>
          <w:sz w:val="30"/>
          <w:szCs w:val="30"/>
          <w14:textFill>
            <w14:solidFill>
              <w14:schemeClr w14:val="tx1"/>
            </w14:solidFill>
          </w14:textFill>
        </w:rPr>
        <w:fldChar w:fldCharType="end"/>
      </w:r>
    </w:p>
    <w:p>
      <w:pPr>
        <w:pStyle w:val="32"/>
        <w:spacing w:after="0" w:line="360" w:lineRule="auto"/>
        <w:ind w:left="1200" w:leftChars="5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14:textFill>
            <w14:solidFill>
              <w14:schemeClr w14:val="tx1"/>
            </w14:solidFill>
          </w14:textFill>
        </w:rPr>
        <w:t>Tong</w:t>
      </w:r>
      <w:r>
        <w:rPr>
          <w:b/>
          <w:bCs/>
          <w:color w:val="000000" w:themeColor="text1"/>
          <w:sz w:val="30"/>
          <w:szCs w:val="30"/>
          <w14:textFill>
            <w14:solidFill>
              <w14:schemeClr w14:val="tx1"/>
            </w14:solidFill>
          </w14:textFill>
        </w:rPr>
        <w:tab/>
      </w:r>
      <w:r>
        <w:rPr>
          <w:b/>
          <w:bCs/>
          <w:color w:val="000000" w:themeColor="text1"/>
          <w:sz w:val="30"/>
          <w:szCs w:val="30"/>
          <w14:textFill>
            <w14:solidFill>
              <w14:schemeClr w14:val="tx1"/>
            </w14:solidFill>
          </w14:textFill>
        </w:rPr>
        <w:t>Qiaoling</w:t>
      </w:r>
    </w:p>
    <w:p>
      <w:pPr>
        <w:pStyle w:val="32"/>
        <w:spacing w:after="0" w:line="360" w:lineRule="auto"/>
        <w:rPr>
          <w:b/>
          <w:bCs/>
          <w:sz w:val="30"/>
          <w:szCs w:val="30"/>
        </w:rPr>
      </w:pPr>
    </w:p>
    <w:p>
      <w:pPr>
        <w:pStyle w:val="32"/>
        <w:spacing w:after="0" w:line="360" w:lineRule="auto"/>
        <w:rPr>
          <w:sz w:val="30"/>
          <w:szCs w:val="30"/>
        </w:rPr>
      </w:pPr>
    </w:p>
    <w:p>
      <w:pPr>
        <w:pStyle w:val="32"/>
        <w:spacing w:after="0" w:line="360" w:lineRule="auto"/>
        <w:rPr>
          <w:sz w:val="30"/>
          <w:szCs w:val="30"/>
        </w:rPr>
      </w:pPr>
    </w:p>
    <w:p>
      <w:pPr>
        <w:pStyle w:val="32"/>
        <w:spacing w:before="120" w:beforeLines="50" w:after="0" w:line="360" w:lineRule="auto"/>
        <w:rPr>
          <w:sz w:val="30"/>
          <w:szCs w:val="30"/>
        </w:rPr>
      </w:pPr>
    </w:p>
    <w:p>
      <w:pPr>
        <w:jc w:val="center"/>
        <w:rPr>
          <w:b/>
          <w:sz w:val="30"/>
          <w:szCs w:val="30"/>
        </w:rPr>
      </w:pPr>
      <w:r>
        <w:rPr>
          <w:b/>
          <w:sz w:val="30"/>
          <w:szCs w:val="30"/>
        </w:rPr>
        <w:t>Huazhong University of Science and Technology</w:t>
      </w:r>
      <w:bookmarkStart w:id="64" w:name="_Toc80886003"/>
      <w:bookmarkStart w:id="65" w:name="_Toc80945423"/>
    </w:p>
    <w:p>
      <w:pPr>
        <w:jc w:val="center"/>
        <w:rPr>
          <w:b/>
          <w:sz w:val="30"/>
          <w:szCs w:val="30"/>
        </w:rPr>
      </w:pPr>
      <w:r>
        <w:rPr>
          <w:b/>
          <w:sz w:val="30"/>
          <w:szCs w:val="30"/>
        </w:rPr>
        <w:t>Wuhan 430074, P. R. China</w:t>
      </w:r>
    </w:p>
    <w:bookmarkEnd w:id="64"/>
    <w:bookmarkEnd w:id="65"/>
    <w:p>
      <w:pPr>
        <w:jc w:val="center"/>
        <w:rPr>
          <w:b/>
          <w:sz w:val="30"/>
          <w:szCs w:val="30"/>
        </w:rPr>
      </w:pPr>
      <w:r>
        <w:rPr>
          <w:b/>
          <w:sz w:val="30"/>
          <w:szCs w:val="30"/>
        </w:rPr>
        <w:t>October, 2022</w:t>
      </w:r>
    </w:p>
    <w:p>
      <w:pPr>
        <w:spacing w:before="120" w:beforeLines="50" w:after="120" w:afterLines="50"/>
        <w:jc w:val="center"/>
        <w:rPr>
          <w:rFonts w:ascii="黑体" w:hAnsi="黑体" w:eastAsia="黑体"/>
          <w:sz w:val="32"/>
          <w:szCs w:val="32"/>
        </w:rPr>
      </w:pPr>
      <w:r>
        <w:rPr>
          <w:rFonts w:eastAsia="黑体"/>
          <w:b/>
          <w:bCs/>
          <w:spacing w:val="4"/>
          <w:sz w:val="32"/>
        </w:rPr>
        <w:br w:type="page"/>
      </w:r>
      <w:r>
        <w:rPr>
          <w:rFonts w:ascii="黑体" w:hAnsi="黑体" w:eastAsia="黑体"/>
          <w:sz w:val="32"/>
          <w:szCs w:val="32"/>
        </w:rPr>
        <w:t>独创性声明</w:t>
      </w:r>
    </w:p>
    <w:p>
      <w:pPr>
        <w:ind w:firstLine="480" w:firstLineChars="200"/>
      </w:pPr>
    </w:p>
    <w:p>
      <w:pPr>
        <w:ind w:firstLine="480" w:firstLineChars="20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pPr>
        <w:ind w:firstLine="480" w:firstLineChars="200"/>
      </w:pPr>
    </w:p>
    <w:p>
      <w:pPr>
        <w:spacing w:before="120" w:beforeLines="50" w:after="120" w:afterLines="50"/>
        <w:ind w:left="5280" w:leftChars="2200" w:firstLine="480" w:firstLineChars="200"/>
      </w:pPr>
      <w:r>
        <w:t>学位论文作者签名：</w:t>
      </w:r>
    </w:p>
    <w:p>
      <w:pPr>
        <w:spacing w:before="120" w:beforeLines="50" w:after="120" w:afterLines="50"/>
        <w:ind w:left="5280" w:leftChars="2200" w:firstLine="480" w:firstLineChars="200"/>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ind w:firstLine="480" w:firstLineChars="200"/>
      </w:pPr>
    </w:p>
    <w:p>
      <w:pPr>
        <w:ind w:firstLine="480" w:firstLineChars="200"/>
      </w:pPr>
    </w:p>
    <w:p>
      <w:pPr>
        <w:ind w:firstLine="480" w:firstLineChars="200"/>
      </w:pPr>
    </w:p>
    <w:p>
      <w:pPr>
        <w:spacing w:before="120" w:beforeLines="50" w:after="120" w:afterLines="50"/>
        <w:jc w:val="center"/>
        <w:rPr>
          <w:rFonts w:ascii="黑体" w:hAnsi="黑体" w:eastAsia="黑体"/>
          <w:sz w:val="32"/>
          <w:szCs w:val="32"/>
        </w:rPr>
      </w:pPr>
      <w:r>
        <w:rPr>
          <w:rFonts w:ascii="黑体" w:hAnsi="黑体" w:eastAsia="黑体"/>
          <w:sz w:val="32"/>
          <w:szCs w:val="32"/>
        </w:rPr>
        <w:t>学位论文版权使用授权书</w:t>
      </w:r>
    </w:p>
    <w:p>
      <w:pPr>
        <w:ind w:firstLine="480" w:firstLineChars="200"/>
      </w:pPr>
    </w:p>
    <w:p>
      <w:pPr>
        <w:ind w:firstLine="480" w:firstLineChars="20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pPr>
        <w:spacing w:before="120" w:beforeLines="50"/>
        <w:ind w:firstLine="1920" w:firstLineChars="800"/>
        <w:rPr>
          <w:rFonts w:ascii="宋体" w:hAnsi="宋体"/>
        </w:rPr>
      </w:pPr>
      <w: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pPr>
        <w:ind w:firstLine="1920" w:firstLineChars="800"/>
        <w:rPr>
          <w:rFonts w:ascii="宋体" w:hAnsi="宋体"/>
        </w:rPr>
      </w:pPr>
      <w:r>
        <w:rPr>
          <w:rFonts w:ascii="宋体" w:hAnsi="宋体"/>
        </w:rPr>
        <w:t>不保密□。</w:t>
      </w:r>
    </w:p>
    <w:p>
      <w:pPr>
        <w:ind w:firstLine="480" w:firstLineChars="200"/>
        <w:rPr>
          <w:rFonts w:ascii="宋体" w:hAnsi="宋体"/>
        </w:rPr>
      </w:pPr>
      <w:r>
        <w:rPr>
          <w:rFonts w:ascii="宋体" w:hAnsi="宋体"/>
        </w:rPr>
        <w:t>（请在以上方框内打“√”）</w:t>
      </w:r>
    </w:p>
    <w:p>
      <w:pPr>
        <w:ind w:firstLine="480" w:firstLineChars="200"/>
      </w:pPr>
    </w:p>
    <w:p>
      <w:pPr>
        <w:spacing w:before="84" w:beforeLines="35" w:after="84" w:afterLines="35"/>
        <w:ind w:firstLine="480" w:firstLineChars="200"/>
        <w:jc w:val="left"/>
      </w:pPr>
      <w:r>
        <w:t>学位论文作者签名：</w:t>
      </w:r>
      <w:r>
        <w:tab/>
      </w:r>
      <w:r>
        <w:tab/>
      </w:r>
      <w:r>
        <w:tab/>
      </w:r>
      <w:r>
        <w:tab/>
      </w:r>
      <w:r>
        <w:tab/>
      </w:r>
      <w:r>
        <w:tab/>
      </w:r>
      <w:r>
        <w:tab/>
      </w:r>
      <w:r>
        <w:rPr>
          <w:rFonts w:hint="eastAsia"/>
        </w:rPr>
        <w:t xml:space="preserve">  </w:t>
      </w:r>
      <w:r>
        <w:t>指导教师签名：</w:t>
      </w:r>
    </w:p>
    <w:p>
      <w:pPr>
        <w:spacing w:line="500" w:lineRule="exact"/>
        <w:ind w:firstLine="480" w:firstLineChars="200"/>
        <w:jc w:val="left"/>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r>
        <w:tab/>
      </w:r>
      <w:r>
        <w:tab/>
      </w:r>
      <w:r>
        <w:tab/>
      </w:r>
      <w:r>
        <w:rPr>
          <w:rFonts w:hint="eastAsia"/>
        </w:rPr>
        <w:tab/>
      </w:r>
      <w:r>
        <w:tab/>
      </w:r>
      <w:r>
        <w:rPr>
          <w:rFonts w:hint="eastAsia"/>
        </w:rPr>
        <w:tab/>
      </w:r>
      <w:r>
        <w:t xml:space="preserve">  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sectPr>
          <w:headerReference r:id="rId9" w:type="first"/>
          <w:footerReference r:id="rId12" w:type="first"/>
          <w:headerReference r:id="rId7" w:type="default"/>
          <w:footerReference r:id="rId10" w:type="default"/>
          <w:headerReference r:id="rId8" w:type="even"/>
          <w:footerReference r:id="rId11" w:type="even"/>
          <w:pgSz w:w="11907" w:h="16840"/>
          <w:pgMar w:top="2552" w:right="1474" w:bottom="1418" w:left="1474" w:header="1701" w:footer="851" w:gutter="0"/>
          <w:pgNumType w:fmt="upperRoman" w:start="1"/>
          <w:cols w:space="425" w:num="1"/>
          <w:docGrid w:linePitch="312" w:charSpace="0"/>
        </w:sectPr>
      </w:pPr>
    </w:p>
    <w:p>
      <w:pPr>
        <w:pStyle w:val="2"/>
        <w:numPr>
          <w:ilvl w:val="0"/>
          <w:numId w:val="0"/>
        </w:numPr>
        <w:ind w:left="432" w:hanging="432"/>
        <w:rPr>
          <w:b w:val="0"/>
        </w:rPr>
      </w:pPr>
      <w:bookmarkStart w:id="66" w:name="_Toc46962949"/>
      <w:bookmarkStart w:id="67" w:name="_Toc444250080"/>
      <w:bookmarkStart w:id="68" w:name="_Toc4326"/>
      <w:bookmarkStart w:id="69" w:name="_Toc437362298"/>
      <w:bookmarkStart w:id="70" w:name="_Toc57189220"/>
      <w:r>
        <w:rPr>
          <w:b w:val="0"/>
        </w:rPr>
        <w:t>摘  要</w:t>
      </w:r>
      <w:bookmarkEnd w:id="5"/>
      <w:bookmarkEnd w:id="6"/>
      <w:bookmarkEnd w:id="7"/>
      <w:bookmarkEnd w:id="8"/>
      <w:bookmarkEnd w:id="66"/>
      <w:bookmarkEnd w:id="67"/>
      <w:bookmarkEnd w:id="68"/>
      <w:bookmarkEnd w:id="69"/>
      <w:bookmarkEnd w:id="70"/>
    </w:p>
    <w:p>
      <w:pPr>
        <w:pStyle w:val="17"/>
        <w:ind w:left="0" w:leftChars="0" w:firstLine="420"/>
        <w:rPr>
          <w:rFonts w:hint="eastAsia" w:asciiTheme="minorEastAsia" w:hAnsiTheme="minorEastAsia" w:eastAsiaTheme="minorEastAsia"/>
          <w:bCs/>
          <w:szCs w:val="21"/>
        </w:rPr>
      </w:pPr>
      <w:r>
        <w:rPr>
          <w:rFonts w:hint="eastAsia" w:asciiTheme="minorEastAsia" w:hAnsiTheme="minorEastAsia" w:eastAsiaTheme="minorEastAsia"/>
          <w:bCs/>
          <w:szCs w:val="21"/>
        </w:rPr>
        <w:t>近年来，随着人工智能的飞速发展，深度神经网络（</w:t>
      </w:r>
      <w:r>
        <w:rPr>
          <w:rFonts w:hint="eastAsia"/>
        </w:rPr>
        <w:t>Deep Neural Networks，D</w:t>
      </w:r>
      <w:r>
        <w:t>NN</w:t>
      </w:r>
      <w:r>
        <w:rPr>
          <w:rFonts w:hint="eastAsia" w:asciiTheme="minorEastAsia" w:hAnsiTheme="minorEastAsia" w:eastAsiaTheme="minorEastAsia"/>
          <w:bCs/>
          <w:szCs w:val="21"/>
        </w:rPr>
        <w:t>）在诸多领域都有着广泛应用，如目标检测、人脸识别、图像视频超分处理等。由于DNN算法具有存储密集和计算密集两大特性，使得目前的DNN模型无法在边缘侧充分地训练或者推理，而是只能通过与云端设备协调的方式进行工作。但是随着自动驾驶、无人机导航等技术的发展，大量的数据需要在本地完成处理，以确保实时、隐私和安全，显然现有的该类边缘智能设备还不足以满足需求。</w:t>
      </w:r>
    </w:p>
    <w:p>
      <w:pPr>
        <w:pStyle w:val="17"/>
        <w:ind w:left="0" w:leftChars="0" w:firstLine="480"/>
      </w:pPr>
      <w:r>
        <w:rPr>
          <w:rFonts w:hint="eastAsia"/>
          <w:lang w:val="en-US" w:eastAsia="zh-CN"/>
        </w:rPr>
        <w:t>而二值复数神经网络神经网络</w:t>
      </w:r>
      <w:r>
        <w:rPr>
          <w:rFonts w:hint="eastAsia"/>
        </w:rPr>
        <w:t>（</w:t>
      </w:r>
      <w:r>
        <w:t>Bin</w:t>
      </w:r>
      <w:r>
        <w:fldChar w:fldCharType="begin"/>
      </w:r>
      <w:r>
        <w:instrText xml:space="preserve"> HYPERLINK "https://www.bing.com/dict/search?q=Binary&amp;FORM=BDVSP6&amp;cc=cn" </w:instrText>
      </w:r>
      <w:r>
        <w:fldChar w:fldCharType="separate"/>
      </w:r>
      <w:r>
        <w:t>ary</w:t>
      </w:r>
      <w:r>
        <w:fldChar w:fldCharType="end"/>
      </w:r>
      <w:r>
        <w:t> </w:t>
      </w:r>
      <w:r>
        <w:fldChar w:fldCharType="begin"/>
      </w:r>
      <w:r>
        <w:instrText xml:space="preserve"> HYPERLINK "https://www.bing.com/dict/search?q=complex&amp;FORM=BDVSP6&amp;cc=cn" </w:instrText>
      </w:r>
      <w:r>
        <w:fldChar w:fldCharType="separate"/>
      </w:r>
      <w:r>
        <w:t>Complex</w:t>
      </w:r>
      <w:r>
        <w:fldChar w:fldCharType="end"/>
      </w:r>
      <w:r>
        <w:t> </w:t>
      </w:r>
      <w:r>
        <w:fldChar w:fldCharType="begin"/>
      </w:r>
      <w:r>
        <w:instrText xml:space="preserve"> HYPERLINK "https://www.bing.com/dict/search?q=neural&amp;FORM=BDVSP6&amp;cc=cn" </w:instrText>
      </w:r>
      <w:r>
        <w:fldChar w:fldCharType="separate"/>
      </w:r>
      <w:r>
        <w:t>Neural</w:t>
      </w:r>
      <w:r>
        <w:fldChar w:fldCharType="end"/>
      </w:r>
      <w:r>
        <w:t> </w:t>
      </w:r>
      <w:r>
        <w:fldChar w:fldCharType="begin"/>
      </w:r>
      <w:r>
        <w:instrText xml:space="preserve"> HYPERLINK "https://www.bing.com/dict/search?q=networks&amp;FORM=BDVSP6&amp;cc=cn" </w:instrText>
      </w:r>
      <w:r>
        <w:fldChar w:fldCharType="separate"/>
      </w:r>
      <w:r>
        <w:t>Networks</w:t>
      </w:r>
      <w:r>
        <w:fldChar w:fldCharType="end"/>
      </w:r>
      <w:r>
        <w:t>，BCNN</w:t>
      </w:r>
      <w:r>
        <w:rPr>
          <w:rFonts w:hint="eastAsia"/>
        </w:rPr>
        <w:t>）</w:t>
      </w:r>
      <w:r>
        <w:rPr>
          <w:rFonts w:hint="eastAsia"/>
          <w:lang w:val="en-US" w:eastAsia="zh-CN"/>
        </w:rPr>
        <w:t>有效地结合了二值神经网</w:t>
      </w:r>
      <w:r>
        <w:rPr>
          <w:rFonts w:hint="default" w:ascii="Times New Roman" w:hAnsi="Times New Roman" w:eastAsia="宋体"/>
          <w:bCs w:val="0"/>
          <w:szCs w:val="24"/>
          <w:lang w:val="en-US" w:eastAsia="zh-CN"/>
        </w:rPr>
        <w:t>络（</w:t>
      </w:r>
      <w:r>
        <w:rPr>
          <w:rFonts w:hint="eastAsia" w:ascii="Times New Roman" w:hAnsi="Times New Roman" w:eastAsia="宋体" w:cs="Times New Roman"/>
          <w:i w:val="0"/>
          <w:iCs w:val="0"/>
          <w:caps w:val="0"/>
          <w:color w:val="auto"/>
          <w:spacing w:val="0"/>
          <w:sz w:val="24"/>
          <w:szCs w:val="24"/>
          <w:u w:val="none"/>
          <w:shd w:val="clear" w:fill="auto"/>
        </w:rPr>
        <w:fldChar w:fldCharType="begin"/>
      </w:r>
      <w:r>
        <w:rPr>
          <w:rFonts w:hint="eastAsia" w:ascii="Times New Roman" w:hAnsi="Times New Roman" w:eastAsia="宋体" w:cs="Times New Roman"/>
          <w:i w:val="0"/>
          <w:iCs w:val="0"/>
          <w:caps w:val="0"/>
          <w:color w:val="auto"/>
          <w:spacing w:val="0"/>
          <w:sz w:val="24"/>
          <w:szCs w:val="24"/>
          <w:u w:val="none"/>
          <w:shd w:val="clear" w:fill="auto"/>
        </w:rPr>
        <w:instrText xml:space="preserve"> HYPERLINK "https://blog.csdn.net/stdcoutzyx/article/details/50926174" \t "https://cn.bing.com/_blank" </w:instrText>
      </w:r>
      <w:r>
        <w:rPr>
          <w:rFonts w:hint="eastAsia" w:ascii="Times New Roman" w:hAnsi="Times New Roman" w:eastAsia="宋体" w:cs="Times New Roman"/>
          <w:i w:val="0"/>
          <w:iCs w:val="0"/>
          <w:caps w:val="0"/>
          <w:color w:val="auto"/>
          <w:spacing w:val="0"/>
          <w:sz w:val="24"/>
          <w:szCs w:val="24"/>
          <w:u w:val="none"/>
          <w:shd w:val="clear" w:fill="auto"/>
        </w:rPr>
        <w:fldChar w:fldCharType="separate"/>
      </w:r>
      <w:r>
        <w:rPr>
          <w:rStyle w:val="40"/>
          <w:rFonts w:hint="default" w:ascii="Times New Roman" w:hAnsi="Times New Roman" w:eastAsia="宋体" w:cs="Times New Roman"/>
          <w:i w:val="0"/>
          <w:iCs w:val="0"/>
          <w:caps w:val="0"/>
          <w:color w:val="auto"/>
          <w:spacing w:val="0"/>
          <w:sz w:val="24"/>
          <w:szCs w:val="24"/>
          <w:u w:val="none"/>
          <w:shd w:val="clear" w:fill="FFFFFF"/>
          <w:rPrChange w:id="0" w:author="GYJ" w:date="2022-11-11T15:19:02Z">
            <w:rPr>
              <w:rStyle w:val="40"/>
              <w:rFonts w:hint="default" w:ascii="Times New Roman" w:hAnsi="Times New Roman" w:eastAsia="宋体" w:cs="Times New Roman"/>
              <w:i w:val="0"/>
              <w:iCs w:val="0"/>
              <w:caps w:val="0"/>
              <w:color w:val="001BA0"/>
              <w:spacing w:val="0"/>
              <w:sz w:val="24"/>
              <w:szCs w:val="24"/>
              <w:u w:val="none"/>
              <w:shd w:val="clear" w:fill="FFFFFF"/>
            </w:rPr>
          </w:rPrChange>
        </w:rPr>
        <w:t>Binary Neural Net</w:t>
      </w:r>
      <w:r>
        <w:rPr>
          <w:rFonts w:hint="default"/>
          <w:color w:val="auto"/>
          <w:lang w:val="en-US" w:eastAsia="zh-CN"/>
          <w:rPrChange w:id="1" w:author="GYJ" w:date="2022-11-11T15:19:02Z">
            <w:rPr>
              <w:rFonts w:hint="default"/>
              <w:lang w:val="en-US" w:eastAsia="zh-CN"/>
            </w:rPr>
          </w:rPrChange>
        </w:rPr>
        <w:t>w</w:t>
      </w:r>
      <w:r>
        <w:rPr>
          <w:rStyle w:val="40"/>
          <w:rFonts w:hint="default" w:ascii="Times New Roman" w:hAnsi="Times New Roman" w:eastAsia="宋体" w:cs="Times New Roman"/>
          <w:i w:val="0"/>
          <w:iCs w:val="0"/>
          <w:caps w:val="0"/>
          <w:color w:val="auto"/>
          <w:spacing w:val="0"/>
          <w:sz w:val="24"/>
          <w:szCs w:val="24"/>
          <w:u w:val="none"/>
          <w:shd w:val="clear" w:fill="FFFFFF"/>
          <w:rPrChange w:id="2" w:author="GYJ" w:date="2022-11-11T15:19:02Z">
            <w:rPr>
              <w:rStyle w:val="40"/>
              <w:rFonts w:hint="default" w:ascii="Times New Roman" w:hAnsi="Times New Roman" w:eastAsia="宋体" w:cs="Times New Roman"/>
              <w:i w:val="0"/>
              <w:iCs w:val="0"/>
              <w:caps w:val="0"/>
              <w:color w:val="001BA0"/>
              <w:spacing w:val="0"/>
              <w:sz w:val="24"/>
              <w:szCs w:val="24"/>
              <w:u w:val="none"/>
              <w:shd w:val="clear" w:fill="FFFFFF"/>
            </w:rPr>
          </w:rPrChange>
        </w:rPr>
        <w:t>ork</w:t>
      </w:r>
      <w:r>
        <w:rPr>
          <w:rFonts w:hint="default"/>
          <w:color w:val="auto"/>
          <w:lang w:val="en-US" w:eastAsia="zh-CN"/>
          <w:rPrChange w:id="3" w:author="GYJ" w:date="2022-11-11T15:19:02Z">
            <w:rPr>
              <w:rFonts w:hint="default"/>
              <w:lang w:val="en-US" w:eastAsia="zh-CN"/>
            </w:rPr>
          </w:rPrChange>
        </w:rPr>
        <w:t>s</w:t>
      </w:r>
      <w:r>
        <w:rPr>
          <w:rStyle w:val="40"/>
          <w:rFonts w:hint="default" w:ascii="Times New Roman" w:hAnsi="Times New Roman" w:eastAsia="宋体" w:cs="Times New Roman"/>
          <w:i w:val="0"/>
          <w:iCs w:val="0"/>
          <w:caps w:val="0"/>
          <w:color w:val="auto"/>
          <w:spacing w:val="0"/>
          <w:sz w:val="24"/>
          <w:szCs w:val="24"/>
          <w:u w:val="none"/>
          <w:shd w:val="clear" w:fill="FFFFFF"/>
          <w:rPrChange w:id="4" w:author="GYJ" w:date="2022-11-11T15:19:02Z">
            <w:rPr>
              <w:rStyle w:val="40"/>
              <w:rFonts w:hint="default" w:ascii="Times New Roman" w:hAnsi="Times New Roman" w:eastAsia="宋体" w:cs="Times New Roman"/>
              <w:i w:val="0"/>
              <w:iCs w:val="0"/>
              <w:caps w:val="0"/>
              <w:color w:val="001BA0"/>
              <w:spacing w:val="0"/>
              <w:sz w:val="24"/>
              <w:szCs w:val="24"/>
              <w:u w:val="none"/>
              <w:shd w:val="clear" w:fill="FFFFFF"/>
            </w:rPr>
          </w:rPrChange>
        </w:rPr>
        <w:t>，BNN</w:t>
      </w:r>
      <w:r>
        <w:rPr>
          <w:rFonts w:hint="default" w:ascii="Times New Roman" w:hAnsi="Times New Roman" w:eastAsia="宋体" w:cs="Times New Roman"/>
          <w:i w:val="0"/>
          <w:iCs w:val="0"/>
          <w:caps w:val="0"/>
          <w:color w:val="auto"/>
          <w:spacing w:val="0"/>
          <w:sz w:val="24"/>
          <w:szCs w:val="24"/>
          <w:u w:val="none"/>
          <w:shd w:val="clear" w:fill="auto"/>
        </w:rPr>
        <w:fldChar w:fldCharType="end"/>
      </w:r>
      <w:r>
        <w:rPr>
          <w:rFonts w:hint="default" w:ascii="Times New Roman" w:hAnsi="Times New Roman" w:eastAsia="宋体" w:cs="Times New Roman"/>
          <w:bCs w:val="0"/>
          <w:i w:val="0"/>
          <w:iCs w:val="0"/>
          <w:caps w:val="0"/>
          <w:spacing w:val="0"/>
          <w:sz w:val="24"/>
          <w:szCs w:val="24"/>
          <w:u w:val="none"/>
          <w:shd w:val="clear"/>
          <w:lang w:eastAsia="zh-CN"/>
        </w:rPr>
        <w:t>）</w:t>
      </w:r>
      <w:r>
        <w:rPr>
          <w:rFonts w:hint="eastAsia"/>
          <w:lang w:val="en-US" w:eastAsia="zh-CN"/>
        </w:rPr>
        <w:t>和复数神经网络（</w:t>
      </w:r>
      <w:r>
        <w:rPr>
          <w:rFonts w:hint="default" w:ascii="Times New Roman" w:hAnsi="Times New Roman" w:eastAsia="宋体"/>
          <w:bCs w:val="0"/>
          <w:szCs w:val="24"/>
          <w:lang w:val="en-US" w:eastAsia="zh-CN"/>
        </w:rPr>
        <w:t>Deep Complex Networks，DCN</w:t>
      </w:r>
      <w:r>
        <w:rPr>
          <w:rFonts w:hint="eastAsia"/>
          <w:lang w:val="en-US" w:eastAsia="zh-CN"/>
        </w:rPr>
        <w:t>），每层的输入、权重和输出均使用二值化复数表示，具有高计算效率、低硬件开销、高能效比、高精度等优势。基于此</w:t>
      </w:r>
      <w:r>
        <w:rPr>
          <w:rFonts w:hint="eastAsia"/>
        </w:rPr>
        <w:t>，本文</w:t>
      </w:r>
      <w:r>
        <w:rPr>
          <w:rFonts w:hint="eastAsia"/>
          <w:lang w:val="en-US" w:eastAsia="zh-CN"/>
        </w:rPr>
        <w:t>采用</w:t>
      </w:r>
      <w:r>
        <w:rPr>
          <w:rFonts w:hint="eastAsia"/>
        </w:rPr>
        <w:t>软硬件协同的设计思想提出并实现了一种面</w:t>
      </w:r>
      <w:r>
        <w:rPr>
          <w:rFonts w:hint="default" w:ascii="Times New Roman" w:hAnsi="Times New Roman" w:eastAsia="宋体"/>
          <w:bCs w:val="0"/>
          <w:szCs w:val="24"/>
        </w:rPr>
        <w:t>向</w:t>
      </w:r>
      <w:r>
        <w:rPr>
          <w:rFonts w:hint="default" w:ascii="Times New Roman" w:hAnsi="Times New Roman" w:eastAsia="宋体"/>
          <w:bCs w:val="0"/>
          <w:szCs w:val="24"/>
          <w:lang w:val="en-US" w:eastAsia="zh-CN"/>
        </w:rPr>
        <w:t>BCNN</w:t>
      </w:r>
      <w:r>
        <w:rPr>
          <w:rFonts w:hint="default" w:ascii="Times New Roman" w:hAnsi="Times New Roman" w:eastAsia="宋体"/>
          <w:bCs w:val="0"/>
          <w:szCs w:val="24"/>
        </w:rPr>
        <w:t>的专</w:t>
      </w:r>
      <w:r>
        <w:rPr>
          <w:rFonts w:hint="eastAsia"/>
        </w:rPr>
        <w:t>用加速器芯片，经测试该芯片具有低功耗、高能效等优势。本文的主要研究工作有如下几点：</w:t>
      </w:r>
    </w:p>
    <w:p>
      <w:pPr>
        <w:pStyle w:val="17"/>
        <w:numPr>
          <w:ilvl w:val="-1"/>
          <w:numId w:val="0"/>
        </w:numPr>
        <w:ind w:left="0" w:leftChars="0" w:firstLine="420"/>
        <w:jc w:val="left"/>
        <w:rPr>
          <w:rFonts w:hint="eastAsia"/>
        </w:rPr>
      </w:pPr>
      <w:r>
        <w:rPr>
          <w:rFonts w:hint="eastAsia" w:eastAsiaTheme="minorEastAsia"/>
          <w:bCs/>
          <w:szCs w:val="21"/>
          <w:lang w:eastAsia="zh-CN"/>
        </w:rPr>
        <w:t>（</w:t>
      </w:r>
      <w:r>
        <w:rPr>
          <w:rFonts w:hint="eastAsia" w:eastAsiaTheme="minorEastAsia"/>
          <w:bCs/>
          <w:szCs w:val="21"/>
          <w:lang w:val="en-US" w:eastAsia="zh-CN"/>
        </w:rPr>
        <w:t>1）</w:t>
      </w:r>
      <w:r>
        <w:rPr>
          <w:rFonts w:hint="eastAsia"/>
        </w:rPr>
        <w:t>研究BCNN算法的网络结构以及数据计算特性，针对网络结构中的卷积层、批标准化层、二值化层等分别设计了相应的优化计算模块，例如使用简单的popcount(xnor)计算替代复杂的乘法计算、使用简单的阈值比较计算替代复杂的批标准化操作等等，节省了硬件开销的同时还提高了计算效率。</w:t>
      </w:r>
    </w:p>
    <w:p>
      <w:pPr>
        <w:pStyle w:val="17"/>
        <w:numPr>
          <w:ilvl w:val="0"/>
          <w:numId w:val="3"/>
        </w:numPr>
        <w:ind w:leftChars="0"/>
        <w:jc w:val="left"/>
        <w:rPr>
          <w:rFonts w:hint="eastAsia"/>
        </w:rPr>
      </w:pPr>
      <w:r>
        <w:rPr>
          <w:rFonts w:hint="eastAsia"/>
        </w:rPr>
        <w:t>研究BCNN算法中二值复数的数据特点，设计了新型的数据存储方式，极大地提高了存储资源利用率并减少了内存访问次数。</w:t>
      </w:r>
    </w:p>
    <w:p>
      <w:pPr>
        <w:pStyle w:val="17"/>
        <w:numPr>
          <w:ilvl w:val="0"/>
          <w:numId w:val="3"/>
        </w:numPr>
        <w:ind w:leftChars="0"/>
        <w:jc w:val="left"/>
        <w:rPr>
          <w:rFonts w:hint="eastAsia"/>
        </w:rPr>
      </w:pPr>
      <w:r>
        <w:rPr>
          <w:rFonts w:hint="eastAsia"/>
        </w:rPr>
        <w:t>研究并设计RISC-V扩展指令集，并基于该扩展指令集以及上述工作内容设计了面向BCNN的专用协处理器；该协处理器采用访问执行解耦合架构，内置一块面向二值复数计算且算力强大的脉动阵列阈值计算单元和两块片上存储，可高效完成BCNN算法中二值复数层计算任务。</w:t>
      </w:r>
    </w:p>
    <w:p>
      <w:pPr>
        <w:pStyle w:val="17"/>
        <w:numPr>
          <w:ilvl w:val="0"/>
          <w:numId w:val="3"/>
        </w:numPr>
        <w:ind w:leftChars="0"/>
        <w:jc w:val="left"/>
        <w:rPr>
          <w:rFonts w:hint="eastAsia"/>
        </w:rPr>
      </w:pPr>
      <w:r>
        <w:rPr>
          <w:rFonts w:hint="eastAsia"/>
        </w:rPr>
        <w:t>将设计的专用协处理器与RISC-V开源核Rocket集成得到一个完整的专用加速器芯片硬件系统，并完成其软件系统系统设计。</w:t>
      </w:r>
    </w:p>
    <w:p>
      <w:pPr>
        <w:pStyle w:val="17"/>
        <w:numPr>
          <w:ilvl w:val="-1"/>
          <w:numId w:val="0"/>
        </w:numPr>
        <w:ind w:left="0" w:leftChars="0" w:firstLine="420"/>
        <w:jc w:val="left"/>
        <w:rPr>
          <w:rFonts w:hint="eastAsia" w:eastAsiaTheme="minorEastAsia"/>
          <w:bCs/>
          <w:szCs w:val="21"/>
        </w:rPr>
      </w:pPr>
      <w:r>
        <w:rPr>
          <w:rFonts w:hint="eastAsia" w:eastAsiaTheme="minorEastAsia"/>
          <w:bCs/>
          <w:szCs w:val="21"/>
        </w:rPr>
        <w:t>搭建软硬件协同验证平台，对专用加速器芯片进行验证与优化；使用Vivado工具对优化后的芯片进行性能评估，并通过FPGA实现该专用加速器芯片，并实现了LLIE-cBNN低光增强网络。</w:t>
      </w:r>
    </w:p>
    <w:p>
      <w:pPr>
        <w:pStyle w:val="17"/>
        <w:ind w:left="0" w:leftChars="0" w:firstLine="480"/>
        <w:jc w:val="left"/>
      </w:pPr>
      <w:r>
        <w:rPr>
          <w:rFonts w:hint="eastAsia"/>
        </w:rPr>
        <w:t>实验结果表明，本文实现的面向BCNN的专用加速器芯片计算性能可达3.3TOPS，功耗仅为2.076W，基本满足边缘智能设备低成本、低功耗、高能效的需求。</w:t>
      </w:r>
    </w:p>
    <w:p>
      <w:pPr>
        <w:pStyle w:val="17"/>
        <w:ind w:left="0" w:leftChars="0" w:firstLine="480"/>
        <w:jc w:val="left"/>
      </w:pPr>
    </w:p>
    <w:p>
      <w:pPr>
        <w:rPr>
          <w:rFonts w:eastAsiaTheme="majorEastAsia"/>
        </w:rPr>
      </w:pPr>
      <w:r>
        <w:rPr>
          <w:rFonts w:eastAsia="黑体"/>
          <w:bCs/>
        </w:rPr>
        <w:t>关键词：</w:t>
      </w:r>
      <w:r>
        <w:rPr>
          <w:rFonts w:eastAsiaTheme="majorEastAsia"/>
        </w:rPr>
        <w:t xml:space="preserve"> </w:t>
      </w:r>
      <w:r>
        <w:rPr>
          <w:rFonts w:hint="eastAsia" w:eastAsiaTheme="majorEastAsia"/>
        </w:rPr>
        <w:t xml:space="preserve">边缘智能；二值复数神经网络；RISC-V；协处理器；脉动阵列 </w:t>
      </w:r>
    </w:p>
    <w:p>
      <w:pPr>
        <w:pStyle w:val="2"/>
        <w:numPr>
          <w:ilvl w:val="0"/>
          <w:numId w:val="0"/>
        </w:numPr>
      </w:pPr>
      <w:bookmarkStart w:id="71" w:name="_Toc437362299"/>
      <w:bookmarkStart w:id="72" w:name="_Toc46962950"/>
      <w:bookmarkStart w:id="73" w:name="_Toc379915051"/>
      <w:bookmarkStart w:id="74" w:name="_Toc571"/>
      <w:bookmarkStart w:id="75" w:name="_Toc444250081"/>
      <w:bookmarkStart w:id="76" w:name="_Toc57189221"/>
      <w:bookmarkStart w:id="77" w:name="_Toc377235967"/>
      <w:bookmarkStart w:id="78" w:name="_Toc229915032"/>
      <w:bookmarkStart w:id="79" w:name="_Toc229791431"/>
      <w:r>
        <w:t>Abstract</w:t>
      </w:r>
      <w:bookmarkEnd w:id="71"/>
      <w:bookmarkEnd w:id="72"/>
      <w:bookmarkEnd w:id="73"/>
      <w:bookmarkEnd w:id="74"/>
      <w:bookmarkEnd w:id="75"/>
      <w:bookmarkEnd w:id="76"/>
      <w:bookmarkEnd w:id="77"/>
    </w:p>
    <w:p>
      <w:pPr>
        <w:spacing w:before="0" w:beforeLines="0" w:after="0" w:afterLines="0"/>
        <w:rPr>
          <w:rFonts w:hint="eastAsia"/>
        </w:rPr>
      </w:pPr>
      <w:bookmarkStart w:id="80" w:name="OLE_LINK21"/>
      <w:bookmarkStart w:id="81" w:name="OLE_LINK10"/>
      <w:r>
        <w:tab/>
      </w:r>
      <w:r>
        <w:rPr>
          <w:rFonts w:hint="eastAsia"/>
        </w:rPr>
        <w:t>In recent years, with the rapid development of artificial intelligence, Deep Neural Networks (DNN) have been widely used in many fields, such as object detection, face recognition, image and video super-resolution processing, etc. Due to the two characteristics of storage-intensive and computationally-intensive, the current DNN models cannot be fully trained or reasoned on the edge side, but can only work in coordination with cloud devices. However, with the development of technologies such as autonomous driving and drone navigation, a large amount of data needs to be processed locally to ensure real-time, privacy and security. Obviously, the existing edge smart devices are not enough to meet the demand.</w:t>
      </w:r>
    </w:p>
    <w:p>
      <w:pPr>
        <w:spacing w:before="0" w:beforeLines="0" w:after="0" w:afterLines="0"/>
        <w:ind w:firstLine="480"/>
        <w:rPr>
          <w:rFonts w:hint="eastAsia"/>
        </w:rPr>
      </w:pPr>
      <w:r>
        <w:rPr>
          <w:rFonts w:hint="eastAsia"/>
        </w:rPr>
        <w:t xml:space="preserve">And Binary Complex Neural Networks (Binary Complex Neural Networks, BCNN) effectively combines Binarized Neural Networks (BNN) and Complex Neural Networks (Deep Complex Networks, DCN), the input, weight and </w:t>
      </w:r>
      <w:r>
        <w:rPr>
          <w:rFonts w:hint="eastAsia"/>
          <w:lang w:val="en-US" w:eastAsia="zh-CN"/>
        </w:rPr>
        <w:t>t</w:t>
      </w:r>
      <w:r>
        <w:rPr>
          <w:rFonts w:hint="eastAsia"/>
        </w:rPr>
        <w:t>he outputs are represented by binar</w:t>
      </w:r>
      <w:r>
        <w:rPr>
          <w:rFonts w:hint="eastAsia"/>
          <w:lang w:val="en-US" w:eastAsia="zh-CN"/>
        </w:rPr>
        <w:t>ized</w:t>
      </w:r>
      <w:r>
        <w:rPr>
          <w:rFonts w:hint="eastAsia"/>
        </w:rPr>
        <w:t xml:space="preserve"> complex numbers, therefore</w:t>
      </w:r>
      <w:r>
        <w:rPr>
          <w:rFonts w:hint="eastAsia"/>
          <w:lang w:val="en-US" w:eastAsia="zh-CN"/>
        </w:rPr>
        <w:t xml:space="preserve"> BCNN</w:t>
      </w:r>
      <w:r>
        <w:rPr>
          <w:rFonts w:hint="eastAsia"/>
        </w:rPr>
        <w:t xml:space="preserve"> have the advantages of high computational efficiency, low hardware overhead, high energy efficiency ratio, and high precision. Based on this, this paper proposes and implements a dedicated accelerator chip for BCNN by adopting the design idea of</w:t>
      </w:r>
      <w:r>
        <w:rPr>
          <w:rFonts w:hint="eastAsia"/>
          <w:lang w:val="en-US" w:eastAsia="zh-CN"/>
        </w:rPr>
        <w:t xml:space="preserve"> </w:t>
      </w:r>
      <w:r>
        <w:rPr>
          <w:rFonts w:hint="eastAsia"/>
        </w:rPr>
        <w:t>software and hardware collaboration. After testing, the chip has the advantages of low power consumption and high energy efficiency. The main research work of this paper is as follows:</w:t>
      </w:r>
    </w:p>
    <w:p>
      <w:pPr>
        <w:numPr>
          <w:ilvl w:val="0"/>
          <w:numId w:val="4"/>
        </w:numPr>
        <w:spacing w:before="0" w:beforeLines="0" w:after="0" w:afterLines="0"/>
        <w:ind w:firstLine="480"/>
        <w:rPr>
          <w:rFonts w:hint="eastAsia"/>
        </w:rPr>
      </w:pPr>
      <w:r>
        <w:rPr>
          <w:rFonts w:hint="eastAsia"/>
          <w:lang w:eastAsia="zh-CN"/>
        </w:rPr>
        <w:t>Researched</w:t>
      </w:r>
      <w:r>
        <w:rPr>
          <w:rFonts w:hint="eastAsia"/>
        </w:rPr>
        <w:t xml:space="preserve"> the network structure and data calculation characteristics of the BCNN algorithm, and </w:t>
      </w:r>
      <w:r>
        <w:rPr>
          <w:rFonts w:hint="eastAsia"/>
          <w:lang w:eastAsia="zh-CN"/>
        </w:rPr>
        <w:t>designed</w:t>
      </w:r>
      <w:r>
        <w:rPr>
          <w:rFonts w:hint="eastAsia"/>
        </w:rPr>
        <w:t xml:space="preserve"> corresponding optimized calculation modules for the convolution layer, batch normalization layer, and binarization layer in the network structure, such as using a simple popcount(xnor) calculation </w:t>
      </w:r>
      <w:r>
        <w:rPr>
          <w:rFonts w:hint="eastAsia"/>
          <w:lang w:val="en-US" w:eastAsia="zh-CN"/>
        </w:rPr>
        <w:t>to r</w:t>
      </w:r>
      <w:r>
        <w:rPr>
          <w:rFonts w:hint="eastAsia"/>
        </w:rPr>
        <w:t>eplac</w:t>
      </w:r>
      <w:r>
        <w:rPr>
          <w:rFonts w:hint="eastAsia"/>
          <w:lang w:val="en-US" w:eastAsia="zh-CN"/>
        </w:rPr>
        <w:t>e</w:t>
      </w:r>
      <w:r>
        <w:rPr>
          <w:rFonts w:hint="eastAsia"/>
        </w:rPr>
        <w:t xml:space="preserve"> complex multiplication calculations, using simple threshold comparison calculations to replace complex batch normalization operations, etc., </w:t>
      </w:r>
      <w:r>
        <w:rPr>
          <w:rFonts w:hint="eastAsia"/>
          <w:lang w:val="en-US" w:eastAsia="zh-CN"/>
        </w:rPr>
        <w:t xml:space="preserve">to </w:t>
      </w:r>
      <w:r>
        <w:rPr>
          <w:rFonts w:hint="eastAsia"/>
        </w:rPr>
        <w:t>save hardware overhead and</w:t>
      </w:r>
      <w:r>
        <w:rPr>
          <w:rFonts w:hint="eastAsia"/>
          <w:lang w:val="en-US" w:eastAsia="zh-CN"/>
        </w:rPr>
        <w:t xml:space="preserve"> </w:t>
      </w:r>
      <w:r>
        <w:rPr>
          <w:rFonts w:hint="eastAsia"/>
        </w:rPr>
        <w:t>improve computational efficiency.</w:t>
      </w:r>
    </w:p>
    <w:p>
      <w:pPr>
        <w:numPr>
          <w:ilvl w:val="0"/>
          <w:numId w:val="4"/>
        </w:numPr>
        <w:spacing w:before="0" w:beforeLines="0" w:after="0" w:afterLines="0"/>
        <w:ind w:firstLine="480"/>
        <w:rPr>
          <w:rFonts w:hint="eastAsia"/>
        </w:rPr>
      </w:pPr>
      <w:r>
        <w:rPr>
          <w:rFonts w:hint="eastAsia"/>
          <w:lang w:eastAsia="zh-CN"/>
        </w:rPr>
        <w:t>Researched</w:t>
      </w:r>
      <w:r>
        <w:rPr>
          <w:rFonts w:hint="eastAsia"/>
          <w:lang w:val="en-US" w:eastAsia="zh-CN"/>
        </w:rPr>
        <w:t xml:space="preserve"> t</w:t>
      </w:r>
      <w:r>
        <w:rPr>
          <w:rFonts w:hint="eastAsia"/>
        </w:rPr>
        <w:t>he data characteristics of binary complex numbers in the BCNN</w:t>
      </w:r>
      <w:r>
        <w:rPr>
          <w:rFonts w:hint="eastAsia"/>
          <w:lang w:val="en-US" w:eastAsia="zh-CN"/>
        </w:rPr>
        <w:t xml:space="preserve">   </w:t>
      </w:r>
      <w:r>
        <w:rPr>
          <w:rFonts w:hint="eastAsia"/>
        </w:rPr>
        <w:t xml:space="preserve"> algorithm, and </w:t>
      </w:r>
      <w:r>
        <w:rPr>
          <w:rFonts w:hint="eastAsia"/>
          <w:lang w:val="en-US" w:eastAsia="zh-CN"/>
        </w:rPr>
        <w:t xml:space="preserve">designed </w:t>
      </w:r>
      <w:r>
        <w:rPr>
          <w:rFonts w:hint="eastAsia"/>
        </w:rPr>
        <w:t>a new data storage method, which greatly improves the utilization of storage resources and reduces the number of memory accesses.</w:t>
      </w:r>
    </w:p>
    <w:p>
      <w:pPr>
        <w:spacing w:before="0" w:beforeLines="0" w:after="0" w:afterLines="0"/>
        <w:ind w:firstLine="480"/>
        <w:rPr>
          <w:rFonts w:hint="eastAsia"/>
        </w:rPr>
      </w:pPr>
      <w:r>
        <w:rPr>
          <w:rFonts w:hint="eastAsia"/>
        </w:rPr>
        <w:t xml:space="preserve">(3) </w:t>
      </w:r>
      <w:r>
        <w:rPr>
          <w:rFonts w:hint="eastAsia"/>
          <w:lang w:eastAsia="zh-CN"/>
        </w:rPr>
        <w:t>Researched</w:t>
      </w:r>
      <w:r>
        <w:rPr>
          <w:rFonts w:hint="eastAsia"/>
        </w:rPr>
        <w:t xml:space="preserve"> and </w:t>
      </w:r>
      <w:r>
        <w:rPr>
          <w:rFonts w:hint="eastAsia"/>
          <w:lang w:eastAsia="zh-CN"/>
        </w:rPr>
        <w:t>designed</w:t>
      </w:r>
      <w:r>
        <w:rPr>
          <w:rFonts w:hint="eastAsia"/>
        </w:rPr>
        <w:t xml:space="preserve"> the RISC-V extended instruction set, and </w:t>
      </w:r>
      <w:r>
        <w:rPr>
          <w:rFonts w:hint="eastAsia"/>
          <w:lang w:eastAsia="zh-CN"/>
        </w:rPr>
        <w:t>designed</w:t>
      </w:r>
      <w:r>
        <w:rPr>
          <w:rFonts w:hint="eastAsia"/>
        </w:rPr>
        <w:t xml:space="preserve"> a dedicated coprocessor for BCNN based on the extended instruction set and the above work content; The systolic array threshold unit with powerful computing power and two pieces of on-chip storage can efficiently complete the binary complex layer computing tasks in the BCNN algorithm.</w:t>
      </w:r>
    </w:p>
    <w:p>
      <w:pPr>
        <w:spacing w:before="0" w:beforeLines="0" w:after="0" w:afterLines="0"/>
        <w:ind w:firstLine="480"/>
        <w:rPr>
          <w:rFonts w:hint="eastAsia"/>
        </w:rPr>
      </w:pPr>
      <w:r>
        <w:rPr>
          <w:rFonts w:hint="eastAsia"/>
        </w:rPr>
        <w:t>(4) Integrate</w:t>
      </w:r>
      <w:r>
        <w:rPr>
          <w:rFonts w:hint="eastAsia"/>
          <w:lang w:val="en-US" w:eastAsia="zh-CN"/>
        </w:rPr>
        <w:t>d</w:t>
      </w:r>
      <w:r>
        <w:rPr>
          <w:rFonts w:hint="eastAsia"/>
        </w:rPr>
        <w:t xml:space="preserve"> the dedicated coprocessor with the RISC-V open source core Rocket to obtain a complete dedicated accelerator chip hardware system, and complete</w:t>
      </w:r>
      <w:r>
        <w:rPr>
          <w:rFonts w:hint="eastAsia"/>
          <w:lang w:val="en-US" w:eastAsia="zh-CN"/>
        </w:rPr>
        <w:t>d</w:t>
      </w:r>
      <w:r>
        <w:rPr>
          <w:rFonts w:hint="eastAsia"/>
        </w:rPr>
        <w:t xml:space="preserve"> its software system system design.</w:t>
      </w:r>
    </w:p>
    <w:p>
      <w:pPr>
        <w:spacing w:before="0" w:beforeLines="0" w:after="0" w:afterLines="0"/>
        <w:ind w:firstLine="480"/>
        <w:rPr>
          <w:rFonts w:hint="eastAsia"/>
        </w:rPr>
      </w:pPr>
      <w:r>
        <w:rPr>
          <w:rFonts w:hint="eastAsia"/>
        </w:rPr>
        <w:t>(5) Buil</w:t>
      </w:r>
      <w:r>
        <w:rPr>
          <w:rFonts w:hint="eastAsia"/>
          <w:lang w:val="en-US" w:eastAsia="zh-CN"/>
        </w:rPr>
        <w:t>t</w:t>
      </w:r>
      <w:r>
        <w:rPr>
          <w:rFonts w:hint="eastAsia"/>
        </w:rPr>
        <w:t xml:space="preserve"> a software and hardware co-verification platform to verify and optimize the dedicated accelerator chip; use</w:t>
      </w:r>
      <w:r>
        <w:rPr>
          <w:rFonts w:hint="eastAsia"/>
          <w:lang w:val="en-US" w:eastAsia="zh-CN"/>
        </w:rPr>
        <w:t>d</w:t>
      </w:r>
      <w:r>
        <w:rPr>
          <w:rFonts w:hint="eastAsia"/>
        </w:rPr>
        <w:t xml:space="preserve"> the Vivado tool to evaluate the performance of the optimized chip, and implement</w:t>
      </w:r>
      <w:r>
        <w:rPr>
          <w:rFonts w:hint="eastAsia"/>
          <w:lang w:val="en-US" w:eastAsia="zh-CN"/>
        </w:rPr>
        <w:t>ed</w:t>
      </w:r>
      <w:r>
        <w:rPr>
          <w:rFonts w:hint="eastAsia"/>
        </w:rPr>
        <w:t xml:space="preserve"> the dedicated accelerator chip through FPGA, and implement the LLIE-cBNN low-light enhanced network .</w:t>
      </w:r>
    </w:p>
    <w:p>
      <w:pPr>
        <w:spacing w:before="0" w:beforeLines="0" w:after="0" w:afterLines="0"/>
        <w:ind w:firstLine="480"/>
      </w:pPr>
      <w:r>
        <w:rPr>
          <w:rFonts w:hint="eastAsia"/>
        </w:rPr>
        <w:t>The experimental results show that the computing performance of the BCNN-oriented dedicated accelerator chip implemented in this paper can reach 3.3TOPS, and the power consumption is only 2.076W, which basically meets the requirements of low-cost, low-power consumption, and high energy efficiency for edge smart devices.</w:t>
      </w:r>
      <w:r>
        <w:t xml:space="preserve"> </w:t>
      </w:r>
    </w:p>
    <w:p/>
    <w:bookmarkEnd w:id="80"/>
    <w:bookmarkEnd w:id="81"/>
    <w:p>
      <w:pPr>
        <w:rPr>
          <w:rFonts w:hint="default" w:eastAsia="宋体"/>
          <w:color w:val="000000" w:themeColor="text1"/>
          <w:lang w:val="en-US" w:eastAsia="zh-CN"/>
          <w14:textFill>
            <w14:solidFill>
              <w14:schemeClr w14:val="tx1"/>
            </w14:solidFill>
          </w14:textFill>
        </w:rPr>
      </w:pPr>
      <w:r>
        <w:rPr>
          <w:b/>
        </w:rPr>
        <w:t>Key words:</w:t>
      </w:r>
      <w:r>
        <w:t xml:space="preserve"> </w:t>
      </w:r>
      <w:r>
        <w:rPr>
          <w:rFonts w:hint="eastAsia"/>
        </w:rPr>
        <w:t>Edge Intelligence</w:t>
      </w:r>
      <w:r>
        <w:rPr>
          <w:rFonts w:hint="eastAsia"/>
          <w:lang w:val="en-US" w:eastAsia="zh-CN"/>
        </w:rPr>
        <w:t xml:space="preserve">; </w:t>
      </w:r>
      <w:r>
        <w:rPr>
          <w:rFonts w:hint="eastAsia"/>
        </w:rPr>
        <w:t>Binary Complex Neural Networks</w:t>
      </w:r>
      <w:r>
        <w:rPr>
          <w:rFonts w:hint="eastAsia"/>
          <w:lang w:val="en-US" w:eastAsia="zh-CN"/>
        </w:rPr>
        <w:t>(</w:t>
      </w:r>
      <w:r>
        <w:rPr>
          <w:rFonts w:hint="eastAsia"/>
        </w:rPr>
        <w:t>BCNN</w:t>
      </w:r>
      <w:r>
        <w:rPr>
          <w:rFonts w:hint="eastAsia"/>
          <w:lang w:val="en-US" w:eastAsia="zh-CN"/>
        </w:rPr>
        <w:t xml:space="preserve">); </w:t>
      </w:r>
      <w:r>
        <w:rPr>
          <w:rFonts w:hint="eastAsia" w:eastAsiaTheme="majorEastAsia"/>
        </w:rPr>
        <w:t>RISC-V</w:t>
      </w:r>
      <w:r>
        <w:rPr>
          <w:rFonts w:hint="eastAsia" w:eastAsiaTheme="majorEastAsia"/>
          <w:lang w:val="en-US" w:eastAsia="zh-CN"/>
        </w:rPr>
        <w:t xml:space="preserve">; </w:t>
      </w:r>
      <w:r>
        <w:rPr>
          <w:rFonts w:hint="eastAsia"/>
        </w:rPr>
        <w:t>coprocessor</w:t>
      </w:r>
      <w:r>
        <w:rPr>
          <w:rFonts w:hint="eastAsia"/>
          <w:lang w:val="en-US" w:eastAsia="zh-CN"/>
        </w:rPr>
        <w:t xml:space="preserve">; </w:t>
      </w:r>
      <w:r>
        <w:rPr>
          <w:rFonts w:hint="eastAsia"/>
        </w:rPr>
        <w:t>systolic array</w:t>
      </w:r>
    </w:p>
    <w:p>
      <w:pPr>
        <w:widowControl/>
        <w:spacing w:line="240" w:lineRule="auto"/>
        <w:jc w:val="left"/>
        <w:rPr>
          <w:b/>
        </w:rPr>
      </w:pPr>
      <w:r>
        <w:rPr>
          <w:b/>
        </w:rPr>
        <w:br w:type="page"/>
      </w:r>
    </w:p>
    <w:bookmarkEnd w:id="78"/>
    <w:bookmarkEnd w:id="79"/>
    <w:p>
      <w:pPr>
        <w:jc w:val="center"/>
        <w:rPr>
          <w:rFonts w:eastAsia="黑体"/>
          <w:sz w:val="20"/>
          <w:szCs w:val="20"/>
        </w:rPr>
      </w:pPr>
      <w:bookmarkStart w:id="82" w:name="_Toc229791432"/>
      <w:bookmarkStart w:id="83" w:name="_Toc380663913"/>
      <w:bookmarkStart w:id="84" w:name="_Toc437362260"/>
      <w:bookmarkStart w:id="85" w:name="_Toc379915052"/>
      <w:bookmarkStart w:id="86" w:name="_Toc439328361"/>
      <w:bookmarkStart w:id="87" w:name="_Toc444250082"/>
      <w:bookmarkStart w:id="88" w:name="_Toc230751642"/>
      <w:bookmarkStart w:id="89" w:name="_Toc377236306"/>
      <w:bookmarkStart w:id="90" w:name="_Toc57978731"/>
      <w:bookmarkStart w:id="91" w:name="_Toc377235968"/>
      <w:bookmarkStart w:id="92" w:name="_Toc379621584"/>
      <w:bookmarkStart w:id="93" w:name="_Toc444265032"/>
      <w:bookmarkStart w:id="94" w:name="_Toc229915033"/>
      <w:r>
        <w:rPr>
          <w:rFonts w:ascii="黑体" w:hAnsi="黑体" w:eastAsia="黑体"/>
          <w:sz w:val="32"/>
          <w:szCs w:val="32"/>
        </w:rPr>
        <w:t xml:space="preserve">目  </w:t>
      </w:r>
      <w:bookmarkStart w:id="95" w:name="_Toc437362301"/>
      <w:r>
        <w:rPr>
          <w:rFonts w:ascii="黑体" w:hAnsi="黑体" w:eastAsia="黑体"/>
          <w:sz w:val="32"/>
          <w:szCs w:val="32"/>
        </w:rPr>
        <w:t>录</w:t>
      </w:r>
      <w:bookmarkEnd w:id="82"/>
      <w:bookmarkEnd w:id="83"/>
      <w:bookmarkEnd w:id="84"/>
      <w:bookmarkEnd w:id="85"/>
      <w:bookmarkEnd w:id="86"/>
      <w:bookmarkEnd w:id="87"/>
      <w:bookmarkEnd w:id="88"/>
      <w:bookmarkEnd w:id="89"/>
      <w:bookmarkEnd w:id="90"/>
      <w:bookmarkEnd w:id="91"/>
      <w:bookmarkEnd w:id="92"/>
      <w:bookmarkEnd w:id="93"/>
      <w:bookmarkEnd w:id="94"/>
      <w:bookmarkEnd w:id="95"/>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pPr>
      <w:r>
        <w:rPr>
          <w:rFonts w:hint="eastAsia"/>
        </w:rPr>
        <w:t>二值复数神经网络（BCNN）专用加速芯片的研究与设计</w:t>
      </w:r>
      <w:r>
        <w:tab/>
      </w:r>
      <w:r>
        <w:fldChar w:fldCharType="begin"/>
      </w:r>
      <w:r>
        <w:instrText xml:space="preserve"> PAGEREF _Toc24185 \h </w:instrText>
      </w:r>
      <w:r>
        <w:fldChar w:fldCharType="separate"/>
      </w:r>
      <w:r>
        <w:t>I</w:t>
      </w:r>
      <w:r>
        <w:fldChar w:fldCharType="end"/>
      </w:r>
    </w:p>
    <w:p>
      <w:pPr>
        <w:pStyle w:val="26"/>
        <w:tabs>
          <w:tab w:val="right" w:leader="dot" w:pos="8959"/>
          <w:tab w:val="clear" w:pos="480"/>
          <w:tab w:val="clear" w:pos="8949"/>
        </w:tabs>
      </w:pPr>
      <w:r>
        <w:rPr>
          <w:szCs w:val="30"/>
        </w:rPr>
        <w:t>A Dissertation Submitted in Partial Fulfillment of the Requirements</w:t>
      </w:r>
      <w:r>
        <w:tab/>
      </w:r>
      <w:r>
        <w:fldChar w:fldCharType="begin"/>
      </w:r>
      <w:r>
        <w:instrText xml:space="preserve"> PAGEREF _Toc17674 \h </w:instrText>
      </w:r>
      <w:r>
        <w:fldChar w:fldCharType="separate"/>
      </w:r>
      <w:r>
        <w:t>II</w:t>
      </w:r>
      <w:r>
        <w:fldChar w:fldCharType="end"/>
      </w:r>
    </w:p>
    <w:p>
      <w:pPr>
        <w:pStyle w:val="26"/>
        <w:tabs>
          <w:tab w:val="right" w:leader="dot" w:pos="8959"/>
          <w:tab w:val="clear" w:pos="480"/>
          <w:tab w:val="clear" w:pos="894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_Toc11567 \h </w:instrText>
      </w:r>
      <w:r>
        <w:fldChar w:fldCharType="separate"/>
      </w:r>
      <w:r>
        <w:t>II</w:t>
      </w:r>
      <w:r>
        <w:fldChar w:fldCharType="end"/>
      </w:r>
    </w:p>
    <w:p>
      <w:pPr>
        <w:pStyle w:val="26"/>
        <w:tabs>
          <w:tab w:val="right" w:leader="dot" w:pos="8959"/>
          <w:tab w:val="clear" w:pos="480"/>
          <w:tab w:val="clear" w:pos="8949"/>
        </w:tabs>
      </w:pPr>
      <w:r>
        <w:t>摘  要</w:t>
      </w:r>
      <w:r>
        <w:tab/>
      </w:r>
      <w:r>
        <w:fldChar w:fldCharType="begin"/>
      </w:r>
      <w:r>
        <w:instrText xml:space="preserve"> PAGEREF _Toc4326 \h </w:instrText>
      </w:r>
      <w:r>
        <w:fldChar w:fldCharType="separate"/>
      </w:r>
      <w:r>
        <w:t>I</w:t>
      </w:r>
      <w:r>
        <w:fldChar w:fldCharType="end"/>
      </w:r>
    </w:p>
    <w:p>
      <w:pPr>
        <w:pStyle w:val="26"/>
        <w:tabs>
          <w:tab w:val="right" w:leader="dot" w:pos="8959"/>
          <w:tab w:val="clear" w:pos="480"/>
          <w:tab w:val="clear" w:pos="8949"/>
        </w:tabs>
      </w:pPr>
      <w:r>
        <w:t>Abstract</w:t>
      </w:r>
      <w:r>
        <w:tab/>
      </w:r>
      <w:r>
        <w:fldChar w:fldCharType="begin"/>
      </w:r>
      <w:r>
        <w:instrText xml:space="preserve"> PAGEREF _Toc571 \h </w:instrText>
      </w:r>
      <w:r>
        <w:fldChar w:fldCharType="separate"/>
      </w:r>
      <w:r>
        <w:t>II</w:t>
      </w:r>
      <w:r>
        <w:fldChar w:fldCharType="end"/>
      </w:r>
    </w:p>
    <w:p>
      <w:pPr>
        <w:pStyle w:val="26"/>
        <w:tabs>
          <w:tab w:val="right" w:leader="dot" w:pos="8959"/>
          <w:tab w:val="clear" w:pos="480"/>
          <w:tab w:val="clear" w:pos="8949"/>
        </w:tabs>
      </w:pPr>
      <w:r>
        <w:rPr>
          <w:rFonts w:hint="eastAsia"/>
        </w:rPr>
        <w:t xml:space="preserve">1 </w:t>
      </w:r>
      <w:r>
        <w:t>绪论</w:t>
      </w:r>
      <w:r>
        <w:tab/>
      </w:r>
      <w:r>
        <w:fldChar w:fldCharType="begin"/>
      </w:r>
      <w:r>
        <w:instrText xml:space="preserve"> PAGEREF _Toc17919 \h </w:instrText>
      </w:r>
      <w:r>
        <w:fldChar w:fldCharType="separate"/>
      </w:r>
      <w:r>
        <w:t>1</w:t>
      </w:r>
      <w:r>
        <w:fldChar w:fldCharType="end"/>
      </w:r>
    </w:p>
    <w:p>
      <w:pPr>
        <w:pStyle w:val="30"/>
        <w:tabs>
          <w:tab w:val="right" w:leader="dot" w:pos="8959"/>
          <w:tab w:val="clear" w:pos="960"/>
          <w:tab w:val="clear" w:pos="8949"/>
        </w:tabs>
      </w:pPr>
      <w:r>
        <w:rPr>
          <w:rFonts w:hint="eastAsia"/>
        </w:rPr>
        <w:t xml:space="preserve">1.1 </w:t>
      </w:r>
      <w:r>
        <w:t>研究背景与意义</w:t>
      </w:r>
      <w:r>
        <w:tab/>
      </w:r>
      <w:r>
        <w:fldChar w:fldCharType="begin"/>
      </w:r>
      <w:r>
        <w:instrText xml:space="preserve"> PAGEREF _Toc11224 \h </w:instrText>
      </w:r>
      <w:r>
        <w:fldChar w:fldCharType="separate"/>
      </w:r>
      <w:r>
        <w:t>1</w:t>
      </w:r>
      <w:r>
        <w:fldChar w:fldCharType="end"/>
      </w:r>
    </w:p>
    <w:p>
      <w:pPr>
        <w:pStyle w:val="30"/>
        <w:tabs>
          <w:tab w:val="right" w:leader="dot" w:pos="8959"/>
          <w:tab w:val="clear" w:pos="960"/>
          <w:tab w:val="clear" w:pos="8949"/>
        </w:tabs>
      </w:pPr>
      <w:r>
        <w:rPr>
          <w:rFonts w:hint="eastAsia"/>
        </w:rPr>
        <w:t>1.2 研究现状</w:t>
      </w:r>
      <w:r>
        <w:tab/>
      </w:r>
      <w:r>
        <w:fldChar w:fldCharType="begin"/>
      </w:r>
      <w:r>
        <w:instrText xml:space="preserve"> PAGEREF _Toc15756 \h </w:instrText>
      </w:r>
      <w:r>
        <w:fldChar w:fldCharType="separate"/>
      </w:r>
      <w:r>
        <w:t>6</w:t>
      </w:r>
      <w:r>
        <w:fldChar w:fldCharType="end"/>
      </w:r>
    </w:p>
    <w:p>
      <w:pPr>
        <w:pStyle w:val="30"/>
        <w:tabs>
          <w:tab w:val="right" w:leader="dot" w:pos="8959"/>
          <w:tab w:val="clear" w:pos="960"/>
          <w:tab w:val="clear" w:pos="8949"/>
        </w:tabs>
      </w:pPr>
      <w:r>
        <w:rPr>
          <w:rFonts w:hint="eastAsia"/>
        </w:rPr>
        <w:t>1.3 本文主要研究内容</w:t>
      </w:r>
      <w:r>
        <w:tab/>
      </w:r>
      <w:r>
        <w:fldChar w:fldCharType="begin"/>
      </w:r>
      <w:r>
        <w:instrText xml:space="preserve"> PAGEREF _Toc31398 \h </w:instrText>
      </w:r>
      <w:r>
        <w:fldChar w:fldCharType="separate"/>
      </w:r>
      <w:r>
        <w:t>17</w:t>
      </w:r>
      <w:r>
        <w:fldChar w:fldCharType="end"/>
      </w:r>
    </w:p>
    <w:p>
      <w:pPr>
        <w:pStyle w:val="30"/>
        <w:tabs>
          <w:tab w:val="right" w:leader="dot" w:pos="8959"/>
          <w:tab w:val="clear" w:pos="960"/>
          <w:tab w:val="clear" w:pos="8949"/>
        </w:tabs>
      </w:pPr>
      <w:r>
        <w:rPr>
          <w:rFonts w:hint="eastAsia"/>
        </w:rPr>
        <w:t xml:space="preserve">1.4 </w:t>
      </w:r>
      <w:r>
        <w:t>本文</w:t>
      </w:r>
      <w:r>
        <w:rPr>
          <w:rFonts w:hint="eastAsia"/>
        </w:rPr>
        <w:t>的章节安排</w:t>
      </w:r>
      <w:r>
        <w:tab/>
      </w:r>
      <w:r>
        <w:fldChar w:fldCharType="begin"/>
      </w:r>
      <w:r>
        <w:instrText xml:space="preserve"> PAGEREF _Toc30951 \h </w:instrText>
      </w:r>
      <w:r>
        <w:fldChar w:fldCharType="separate"/>
      </w:r>
      <w:r>
        <w:t>18</w:t>
      </w:r>
      <w:r>
        <w:fldChar w:fldCharType="end"/>
      </w:r>
    </w:p>
    <w:p>
      <w:pPr>
        <w:pStyle w:val="26"/>
        <w:tabs>
          <w:tab w:val="right" w:leader="dot" w:pos="8959"/>
          <w:tab w:val="clear" w:pos="480"/>
          <w:tab w:val="clear" w:pos="8949"/>
        </w:tabs>
      </w:pPr>
      <w:r>
        <w:rPr>
          <w:rFonts w:hint="eastAsia"/>
        </w:rPr>
        <w:t>2 C</w:t>
      </w:r>
      <w:r>
        <w:t>NN</w:t>
      </w:r>
      <w:r>
        <w:rPr>
          <w:rFonts w:hint="eastAsia"/>
        </w:rPr>
        <w:t>与B</w:t>
      </w:r>
      <w:r>
        <w:t>CNN</w:t>
      </w:r>
      <w:r>
        <w:rPr>
          <w:rFonts w:hint="eastAsia"/>
        </w:rPr>
        <w:t>算法概述</w:t>
      </w:r>
      <w:r>
        <w:tab/>
      </w:r>
      <w:r>
        <w:fldChar w:fldCharType="begin"/>
      </w:r>
      <w:r>
        <w:instrText xml:space="preserve"> PAGEREF _Toc30949 \h </w:instrText>
      </w:r>
      <w:r>
        <w:fldChar w:fldCharType="separate"/>
      </w:r>
      <w:r>
        <w:t>20</w:t>
      </w:r>
      <w:r>
        <w:fldChar w:fldCharType="end"/>
      </w:r>
    </w:p>
    <w:p>
      <w:pPr>
        <w:pStyle w:val="30"/>
        <w:tabs>
          <w:tab w:val="right" w:leader="dot" w:pos="8959"/>
          <w:tab w:val="clear" w:pos="960"/>
          <w:tab w:val="clear" w:pos="8949"/>
        </w:tabs>
      </w:pPr>
      <w:r>
        <w:rPr>
          <w:rFonts w:hint="eastAsia"/>
        </w:rPr>
        <w:t xml:space="preserve">2.1 </w:t>
      </w:r>
      <w:r>
        <w:t>引言</w:t>
      </w:r>
      <w:r>
        <w:tab/>
      </w:r>
      <w:r>
        <w:fldChar w:fldCharType="begin"/>
      </w:r>
      <w:r>
        <w:instrText xml:space="preserve"> PAGEREF _Toc30299 \h </w:instrText>
      </w:r>
      <w:r>
        <w:fldChar w:fldCharType="separate"/>
      </w:r>
      <w:r>
        <w:t>20</w:t>
      </w:r>
      <w:r>
        <w:fldChar w:fldCharType="end"/>
      </w:r>
    </w:p>
    <w:p>
      <w:pPr>
        <w:pStyle w:val="30"/>
        <w:tabs>
          <w:tab w:val="right" w:leader="dot" w:pos="8959"/>
          <w:tab w:val="clear" w:pos="960"/>
          <w:tab w:val="clear" w:pos="8949"/>
        </w:tabs>
      </w:pPr>
      <w:r>
        <w:rPr>
          <w:rFonts w:hint="eastAsia"/>
        </w:rPr>
        <w:t>2.2 卷积神经网络及其硬件加速原理</w:t>
      </w:r>
      <w:r>
        <w:tab/>
      </w:r>
      <w:r>
        <w:fldChar w:fldCharType="begin"/>
      </w:r>
      <w:r>
        <w:instrText xml:space="preserve"> PAGEREF _Toc31894 \h </w:instrText>
      </w:r>
      <w:r>
        <w:fldChar w:fldCharType="separate"/>
      </w:r>
      <w:r>
        <w:t>20</w:t>
      </w:r>
      <w:r>
        <w:fldChar w:fldCharType="end"/>
      </w:r>
    </w:p>
    <w:p>
      <w:pPr>
        <w:pStyle w:val="30"/>
        <w:tabs>
          <w:tab w:val="right" w:leader="dot" w:pos="8959"/>
          <w:tab w:val="clear" w:pos="960"/>
          <w:tab w:val="clear" w:pos="8949"/>
        </w:tabs>
      </w:pPr>
      <w:r>
        <w:rPr>
          <w:rFonts w:hint="eastAsia"/>
        </w:rPr>
        <w:t>2.3 B</w:t>
      </w:r>
      <w:r>
        <w:t>CNN</w:t>
      </w:r>
      <w:r>
        <w:rPr>
          <w:rFonts w:hint="eastAsia"/>
        </w:rPr>
        <w:t>算法概述</w:t>
      </w:r>
      <w:r>
        <w:tab/>
      </w:r>
      <w:r>
        <w:fldChar w:fldCharType="begin"/>
      </w:r>
      <w:r>
        <w:instrText xml:space="preserve"> PAGEREF _Toc18750 \h </w:instrText>
      </w:r>
      <w:r>
        <w:fldChar w:fldCharType="separate"/>
      </w:r>
      <w:r>
        <w:t>27</w:t>
      </w:r>
      <w:r>
        <w:fldChar w:fldCharType="end"/>
      </w:r>
    </w:p>
    <w:p>
      <w:pPr>
        <w:pStyle w:val="30"/>
        <w:tabs>
          <w:tab w:val="right" w:leader="dot" w:pos="8959"/>
          <w:tab w:val="clear" w:pos="960"/>
          <w:tab w:val="clear" w:pos="8949"/>
        </w:tabs>
      </w:pPr>
      <w:r>
        <w:rPr>
          <w:rFonts w:hint="eastAsia"/>
        </w:rPr>
        <w:t>2.4 本章小结</w:t>
      </w:r>
      <w:r>
        <w:tab/>
      </w:r>
      <w:r>
        <w:fldChar w:fldCharType="begin"/>
      </w:r>
      <w:r>
        <w:instrText xml:space="preserve"> PAGEREF _Toc29611 \h </w:instrText>
      </w:r>
      <w:r>
        <w:fldChar w:fldCharType="separate"/>
      </w:r>
      <w:r>
        <w:t>34</w:t>
      </w:r>
      <w:r>
        <w:fldChar w:fldCharType="end"/>
      </w:r>
    </w:p>
    <w:p>
      <w:pPr>
        <w:pStyle w:val="26"/>
        <w:tabs>
          <w:tab w:val="right" w:leader="dot" w:pos="8959"/>
          <w:tab w:val="clear" w:pos="480"/>
          <w:tab w:val="clear" w:pos="8949"/>
        </w:tabs>
      </w:pPr>
      <w:r>
        <w:rPr>
          <w:rFonts w:hint="eastAsia"/>
        </w:rPr>
        <w:t>3 面向B</w:t>
      </w:r>
      <w:r>
        <w:t>CNN</w:t>
      </w:r>
      <w:r>
        <w:rPr>
          <w:rFonts w:hint="eastAsia"/>
        </w:rPr>
        <w:t>算法的协处理器设计</w:t>
      </w:r>
      <w:r>
        <w:tab/>
      </w:r>
      <w:r>
        <w:fldChar w:fldCharType="begin"/>
      </w:r>
      <w:r>
        <w:instrText xml:space="preserve"> PAGEREF _Toc30692 \h </w:instrText>
      </w:r>
      <w:r>
        <w:fldChar w:fldCharType="separate"/>
      </w:r>
      <w:r>
        <w:t>35</w:t>
      </w:r>
      <w:r>
        <w:fldChar w:fldCharType="end"/>
      </w:r>
    </w:p>
    <w:p>
      <w:pPr>
        <w:pStyle w:val="30"/>
        <w:tabs>
          <w:tab w:val="right" w:leader="dot" w:pos="8959"/>
          <w:tab w:val="clear" w:pos="960"/>
          <w:tab w:val="clear" w:pos="8949"/>
        </w:tabs>
      </w:pPr>
      <w:r>
        <w:rPr>
          <w:rFonts w:hint="eastAsia"/>
        </w:rPr>
        <w:t>3.1 引言</w:t>
      </w:r>
      <w:r>
        <w:tab/>
      </w:r>
      <w:r>
        <w:fldChar w:fldCharType="begin"/>
      </w:r>
      <w:r>
        <w:instrText xml:space="preserve"> PAGEREF _Toc683 \h </w:instrText>
      </w:r>
      <w:r>
        <w:fldChar w:fldCharType="separate"/>
      </w:r>
      <w:r>
        <w:t>35</w:t>
      </w:r>
      <w:r>
        <w:fldChar w:fldCharType="end"/>
      </w:r>
    </w:p>
    <w:p>
      <w:pPr>
        <w:pStyle w:val="30"/>
        <w:tabs>
          <w:tab w:val="right" w:leader="dot" w:pos="8959"/>
          <w:tab w:val="clear" w:pos="960"/>
          <w:tab w:val="clear" w:pos="8949"/>
        </w:tabs>
      </w:pPr>
      <w:r>
        <w:rPr>
          <w:rFonts w:hint="eastAsia"/>
        </w:rPr>
        <w:t>3.2 协处理器设计架构</w:t>
      </w:r>
      <w:r>
        <w:tab/>
      </w:r>
      <w:r>
        <w:fldChar w:fldCharType="begin"/>
      </w:r>
      <w:r>
        <w:instrText xml:space="preserve"> PAGEREF _Toc30260 \h </w:instrText>
      </w:r>
      <w:r>
        <w:fldChar w:fldCharType="separate"/>
      </w:r>
      <w:r>
        <w:t>36</w:t>
      </w:r>
      <w:r>
        <w:fldChar w:fldCharType="end"/>
      </w:r>
    </w:p>
    <w:p>
      <w:pPr>
        <w:pStyle w:val="30"/>
        <w:tabs>
          <w:tab w:val="right" w:leader="dot" w:pos="8959"/>
          <w:tab w:val="clear" w:pos="960"/>
          <w:tab w:val="clear" w:pos="8949"/>
        </w:tabs>
      </w:pPr>
      <w:r>
        <w:rPr>
          <w:rFonts w:hint="eastAsia"/>
        </w:rPr>
        <w:t>3.3 指令集（I</w:t>
      </w:r>
      <w:r>
        <w:t>SA</w:t>
      </w:r>
      <w:r>
        <w:rPr>
          <w:rFonts w:hint="eastAsia"/>
        </w:rPr>
        <w:t>）设计</w:t>
      </w:r>
      <w:r>
        <w:tab/>
      </w:r>
      <w:r>
        <w:fldChar w:fldCharType="begin"/>
      </w:r>
      <w:r>
        <w:instrText xml:space="preserve"> PAGEREF _Toc4463 \h </w:instrText>
      </w:r>
      <w:r>
        <w:fldChar w:fldCharType="separate"/>
      </w:r>
      <w:r>
        <w:t>40</w:t>
      </w:r>
      <w:r>
        <w:fldChar w:fldCharType="end"/>
      </w:r>
    </w:p>
    <w:p>
      <w:pPr>
        <w:pStyle w:val="30"/>
        <w:tabs>
          <w:tab w:val="right" w:leader="dot" w:pos="8959"/>
          <w:tab w:val="clear" w:pos="960"/>
          <w:tab w:val="clear" w:pos="8949"/>
        </w:tabs>
      </w:pPr>
      <w:r>
        <w:rPr>
          <w:rFonts w:hint="eastAsia"/>
        </w:rPr>
        <w:t>3.4 SATU设计</w:t>
      </w:r>
      <w:r>
        <w:tab/>
      </w:r>
      <w:r>
        <w:fldChar w:fldCharType="begin"/>
      </w:r>
      <w:r>
        <w:instrText xml:space="preserve"> PAGEREF _Toc2536 \h </w:instrText>
      </w:r>
      <w:r>
        <w:fldChar w:fldCharType="separate"/>
      </w:r>
      <w:r>
        <w:t>41</w:t>
      </w:r>
      <w:r>
        <w:fldChar w:fldCharType="end"/>
      </w:r>
    </w:p>
    <w:p>
      <w:pPr>
        <w:pStyle w:val="30"/>
        <w:tabs>
          <w:tab w:val="right" w:leader="dot" w:pos="8959"/>
          <w:tab w:val="clear" w:pos="960"/>
          <w:tab w:val="clear" w:pos="8949"/>
        </w:tabs>
      </w:pPr>
      <w:r>
        <w:rPr>
          <w:rFonts w:hint="eastAsia"/>
        </w:rPr>
        <w:t>3.5 内存设计及数据存储方式</w:t>
      </w:r>
      <w:r>
        <w:tab/>
      </w:r>
      <w:r>
        <w:fldChar w:fldCharType="begin"/>
      </w:r>
      <w:r>
        <w:instrText xml:space="preserve"> PAGEREF _Toc32494 \h </w:instrText>
      </w:r>
      <w:r>
        <w:fldChar w:fldCharType="separate"/>
      </w:r>
      <w:r>
        <w:t>53</w:t>
      </w:r>
      <w:r>
        <w:fldChar w:fldCharType="end"/>
      </w:r>
    </w:p>
    <w:p>
      <w:pPr>
        <w:pStyle w:val="30"/>
        <w:tabs>
          <w:tab w:val="right" w:leader="dot" w:pos="8959"/>
          <w:tab w:val="clear" w:pos="960"/>
          <w:tab w:val="clear" w:pos="8949"/>
        </w:tabs>
      </w:pPr>
      <w:r>
        <w:rPr>
          <w:rFonts w:hint="eastAsia"/>
        </w:rPr>
        <w:t>3.6 本章小结</w:t>
      </w:r>
      <w:r>
        <w:tab/>
      </w:r>
      <w:r>
        <w:fldChar w:fldCharType="begin"/>
      </w:r>
      <w:r>
        <w:instrText xml:space="preserve"> PAGEREF _Toc3515 \h </w:instrText>
      </w:r>
      <w:r>
        <w:fldChar w:fldCharType="separate"/>
      </w:r>
      <w:r>
        <w:t>58</w:t>
      </w:r>
      <w:r>
        <w:fldChar w:fldCharType="end"/>
      </w:r>
    </w:p>
    <w:p>
      <w:pPr>
        <w:pStyle w:val="26"/>
        <w:tabs>
          <w:tab w:val="right" w:leader="dot" w:pos="8959"/>
          <w:tab w:val="clear" w:pos="480"/>
          <w:tab w:val="clear" w:pos="8949"/>
        </w:tabs>
      </w:pPr>
      <w:r>
        <w:rPr>
          <w:rFonts w:hint="eastAsia"/>
        </w:rPr>
        <w:t>4 B</w:t>
      </w:r>
      <w:r>
        <w:t>CNN</w:t>
      </w:r>
      <w:r>
        <w:rPr>
          <w:rFonts w:hint="eastAsia"/>
        </w:rPr>
        <w:t>专用加速器的系统设计</w:t>
      </w:r>
      <w:r>
        <w:tab/>
      </w:r>
      <w:r>
        <w:fldChar w:fldCharType="begin"/>
      </w:r>
      <w:r>
        <w:instrText xml:space="preserve"> PAGEREF _Toc15401 \h </w:instrText>
      </w:r>
      <w:r>
        <w:fldChar w:fldCharType="separate"/>
      </w:r>
      <w:r>
        <w:t>59</w:t>
      </w:r>
      <w:r>
        <w:fldChar w:fldCharType="end"/>
      </w:r>
    </w:p>
    <w:p>
      <w:pPr>
        <w:pStyle w:val="30"/>
        <w:tabs>
          <w:tab w:val="right" w:leader="dot" w:pos="8959"/>
          <w:tab w:val="clear" w:pos="960"/>
          <w:tab w:val="clear" w:pos="8949"/>
        </w:tabs>
      </w:pPr>
      <w:r>
        <w:rPr>
          <w:rFonts w:hint="eastAsia"/>
        </w:rPr>
        <w:t>4.1 引言</w:t>
      </w:r>
      <w:r>
        <w:tab/>
      </w:r>
      <w:r>
        <w:fldChar w:fldCharType="begin"/>
      </w:r>
      <w:r>
        <w:instrText xml:space="preserve"> PAGEREF _Toc29456 \h </w:instrText>
      </w:r>
      <w:r>
        <w:fldChar w:fldCharType="separate"/>
      </w:r>
      <w:r>
        <w:t>59</w:t>
      </w:r>
      <w:r>
        <w:fldChar w:fldCharType="end"/>
      </w:r>
    </w:p>
    <w:p>
      <w:pPr>
        <w:pStyle w:val="30"/>
        <w:tabs>
          <w:tab w:val="right" w:leader="dot" w:pos="8959"/>
          <w:tab w:val="clear" w:pos="960"/>
          <w:tab w:val="clear" w:pos="8949"/>
        </w:tabs>
      </w:pPr>
      <w:r>
        <w:rPr>
          <w:rFonts w:hint="eastAsia"/>
        </w:rPr>
        <w:t>4.2 开源处理器Rocket概述</w:t>
      </w:r>
      <w:r>
        <w:tab/>
      </w:r>
      <w:r>
        <w:fldChar w:fldCharType="begin"/>
      </w:r>
      <w:r>
        <w:instrText xml:space="preserve"> PAGEREF _Toc20407 \h </w:instrText>
      </w:r>
      <w:r>
        <w:fldChar w:fldCharType="separate"/>
      </w:r>
      <w:r>
        <w:t>60</w:t>
      </w:r>
      <w:r>
        <w:fldChar w:fldCharType="end"/>
      </w:r>
    </w:p>
    <w:p>
      <w:pPr>
        <w:pStyle w:val="30"/>
        <w:tabs>
          <w:tab w:val="right" w:leader="dot" w:pos="8959"/>
          <w:tab w:val="clear" w:pos="960"/>
          <w:tab w:val="clear" w:pos="8949"/>
        </w:tabs>
      </w:pPr>
      <w:r>
        <w:rPr>
          <w:rFonts w:hint="eastAsia"/>
        </w:rPr>
        <w:t>4.3 系统硬件架构设计</w:t>
      </w:r>
      <w:r>
        <w:tab/>
      </w:r>
      <w:r>
        <w:fldChar w:fldCharType="begin"/>
      </w:r>
      <w:r>
        <w:instrText xml:space="preserve"> PAGEREF _Toc7646 \h </w:instrText>
      </w:r>
      <w:r>
        <w:fldChar w:fldCharType="separate"/>
      </w:r>
      <w:r>
        <w:t>61</w:t>
      </w:r>
      <w:r>
        <w:fldChar w:fldCharType="end"/>
      </w:r>
    </w:p>
    <w:p>
      <w:pPr>
        <w:pStyle w:val="30"/>
        <w:tabs>
          <w:tab w:val="right" w:leader="dot" w:pos="8959"/>
          <w:tab w:val="clear" w:pos="960"/>
          <w:tab w:val="clear" w:pos="8949"/>
        </w:tabs>
      </w:pPr>
      <w:r>
        <w:rPr>
          <w:rFonts w:hint="eastAsia"/>
        </w:rPr>
        <w:t>4.4 系统软件架构设计</w:t>
      </w:r>
      <w:r>
        <w:tab/>
      </w:r>
      <w:r>
        <w:fldChar w:fldCharType="begin"/>
      </w:r>
      <w:r>
        <w:instrText xml:space="preserve"> PAGEREF _Toc3719 \h </w:instrText>
      </w:r>
      <w:r>
        <w:fldChar w:fldCharType="separate"/>
      </w:r>
      <w:r>
        <w:t>65</w:t>
      </w:r>
      <w:r>
        <w:fldChar w:fldCharType="end"/>
      </w:r>
    </w:p>
    <w:p>
      <w:pPr>
        <w:pStyle w:val="30"/>
        <w:tabs>
          <w:tab w:val="right" w:leader="dot" w:pos="8959"/>
          <w:tab w:val="clear" w:pos="960"/>
          <w:tab w:val="clear" w:pos="8949"/>
        </w:tabs>
      </w:pPr>
      <w:r>
        <w:rPr>
          <w:rFonts w:hint="eastAsia"/>
        </w:rPr>
        <w:t>4.5 本章小结</w:t>
      </w:r>
      <w:r>
        <w:tab/>
      </w:r>
      <w:r>
        <w:fldChar w:fldCharType="begin"/>
      </w:r>
      <w:r>
        <w:instrText xml:space="preserve"> PAGEREF _Toc21726 \h </w:instrText>
      </w:r>
      <w:r>
        <w:fldChar w:fldCharType="separate"/>
      </w:r>
      <w:r>
        <w:t>68</w:t>
      </w:r>
      <w:r>
        <w:fldChar w:fldCharType="end"/>
      </w:r>
    </w:p>
    <w:p>
      <w:pPr>
        <w:pStyle w:val="26"/>
        <w:tabs>
          <w:tab w:val="right" w:leader="dot" w:pos="8959"/>
          <w:tab w:val="clear" w:pos="480"/>
          <w:tab w:val="clear" w:pos="8949"/>
        </w:tabs>
      </w:pPr>
      <w:r>
        <w:rPr>
          <w:rFonts w:hint="eastAsia"/>
        </w:rPr>
        <w:t>5 仿真与性能评估</w:t>
      </w:r>
      <w:r>
        <w:tab/>
      </w:r>
      <w:r>
        <w:fldChar w:fldCharType="begin"/>
      </w:r>
      <w:r>
        <w:instrText xml:space="preserve"> PAGEREF _Toc31694 \h </w:instrText>
      </w:r>
      <w:r>
        <w:fldChar w:fldCharType="separate"/>
      </w:r>
      <w:r>
        <w:t>69</w:t>
      </w:r>
      <w:r>
        <w:fldChar w:fldCharType="end"/>
      </w:r>
    </w:p>
    <w:p>
      <w:pPr>
        <w:pStyle w:val="30"/>
        <w:tabs>
          <w:tab w:val="right" w:leader="dot" w:pos="8959"/>
          <w:tab w:val="clear" w:pos="960"/>
          <w:tab w:val="clear" w:pos="8949"/>
        </w:tabs>
      </w:pPr>
      <w:r>
        <w:rPr>
          <w:rFonts w:hint="eastAsia"/>
        </w:rPr>
        <w:t>5.1 引言</w:t>
      </w:r>
      <w:r>
        <w:tab/>
      </w:r>
      <w:r>
        <w:fldChar w:fldCharType="begin"/>
      </w:r>
      <w:r>
        <w:instrText xml:space="preserve"> PAGEREF _Toc4180 \h </w:instrText>
      </w:r>
      <w:r>
        <w:fldChar w:fldCharType="separate"/>
      </w:r>
      <w:r>
        <w:t>69</w:t>
      </w:r>
      <w:r>
        <w:fldChar w:fldCharType="end"/>
      </w:r>
    </w:p>
    <w:p>
      <w:pPr>
        <w:pStyle w:val="30"/>
        <w:tabs>
          <w:tab w:val="right" w:leader="dot" w:pos="8959"/>
          <w:tab w:val="clear" w:pos="960"/>
          <w:tab w:val="clear" w:pos="8949"/>
        </w:tabs>
      </w:pPr>
      <w:r>
        <w:rPr>
          <w:rFonts w:hint="eastAsia"/>
        </w:rPr>
        <w:t>5.2 功能仿真</w:t>
      </w:r>
      <w:r>
        <w:tab/>
      </w:r>
      <w:r>
        <w:fldChar w:fldCharType="begin"/>
      </w:r>
      <w:r>
        <w:instrText xml:space="preserve"> PAGEREF _Toc4405 \h </w:instrText>
      </w:r>
      <w:r>
        <w:fldChar w:fldCharType="separate"/>
      </w:r>
      <w:r>
        <w:t>70</w:t>
      </w:r>
      <w:r>
        <w:fldChar w:fldCharType="end"/>
      </w:r>
    </w:p>
    <w:p>
      <w:pPr>
        <w:pStyle w:val="30"/>
        <w:tabs>
          <w:tab w:val="right" w:leader="dot" w:pos="8959"/>
          <w:tab w:val="clear" w:pos="960"/>
          <w:tab w:val="clear" w:pos="8949"/>
        </w:tabs>
      </w:pPr>
      <w:r>
        <w:rPr>
          <w:rFonts w:hint="eastAsia"/>
          <w:szCs w:val="24"/>
        </w:rPr>
        <w:t>5.3 性能评估</w:t>
      </w:r>
      <w:r>
        <w:tab/>
      </w:r>
      <w:r>
        <w:fldChar w:fldCharType="begin"/>
      </w:r>
      <w:r>
        <w:instrText xml:space="preserve"> PAGEREF _Toc996 \h </w:instrText>
      </w:r>
      <w:r>
        <w:fldChar w:fldCharType="separate"/>
      </w:r>
      <w:r>
        <w:t>75</w:t>
      </w:r>
      <w:r>
        <w:fldChar w:fldCharType="end"/>
      </w:r>
    </w:p>
    <w:p>
      <w:pPr>
        <w:pStyle w:val="30"/>
        <w:tabs>
          <w:tab w:val="right" w:leader="dot" w:pos="8959"/>
          <w:tab w:val="clear" w:pos="960"/>
          <w:tab w:val="clear" w:pos="8949"/>
        </w:tabs>
      </w:pPr>
      <w:r>
        <w:rPr>
          <w:rFonts w:hint="eastAsia"/>
        </w:rPr>
        <w:t>5.4 本章小结</w:t>
      </w:r>
      <w:r>
        <w:tab/>
      </w:r>
      <w:r>
        <w:fldChar w:fldCharType="begin"/>
      </w:r>
      <w:r>
        <w:instrText xml:space="preserve"> PAGEREF _Toc31184 \h </w:instrText>
      </w:r>
      <w:r>
        <w:fldChar w:fldCharType="separate"/>
      </w:r>
      <w:r>
        <w:t>78</w:t>
      </w:r>
      <w:r>
        <w:fldChar w:fldCharType="end"/>
      </w:r>
    </w:p>
    <w:p>
      <w:pPr>
        <w:pStyle w:val="26"/>
        <w:tabs>
          <w:tab w:val="right" w:leader="dot" w:pos="8959"/>
          <w:tab w:val="clear" w:pos="480"/>
          <w:tab w:val="clear" w:pos="8949"/>
        </w:tabs>
      </w:pPr>
      <w:r>
        <w:rPr>
          <w:rFonts w:hint="eastAsia"/>
        </w:rPr>
        <w:t xml:space="preserve">6 </w:t>
      </w:r>
      <w:r>
        <w:t>总结与展望</w:t>
      </w:r>
      <w:r>
        <w:tab/>
      </w:r>
      <w:r>
        <w:fldChar w:fldCharType="begin"/>
      </w:r>
      <w:r>
        <w:instrText xml:space="preserve"> PAGEREF _Toc25685 \h </w:instrText>
      </w:r>
      <w:r>
        <w:fldChar w:fldCharType="separate"/>
      </w:r>
      <w:r>
        <w:t>80</w:t>
      </w:r>
      <w:r>
        <w:fldChar w:fldCharType="end"/>
      </w:r>
    </w:p>
    <w:p>
      <w:pPr>
        <w:pStyle w:val="30"/>
        <w:tabs>
          <w:tab w:val="right" w:leader="dot" w:pos="8959"/>
          <w:tab w:val="clear" w:pos="960"/>
          <w:tab w:val="clear" w:pos="8949"/>
        </w:tabs>
      </w:pPr>
      <w:r>
        <w:rPr>
          <w:rFonts w:hint="eastAsia"/>
        </w:rPr>
        <w:t>6.1 总结</w:t>
      </w:r>
      <w:r>
        <w:tab/>
      </w:r>
      <w:r>
        <w:fldChar w:fldCharType="begin"/>
      </w:r>
      <w:r>
        <w:instrText xml:space="preserve"> PAGEREF _Toc23900 \h </w:instrText>
      </w:r>
      <w:r>
        <w:fldChar w:fldCharType="separate"/>
      </w:r>
      <w:r>
        <w:t>80</w:t>
      </w:r>
      <w:r>
        <w:fldChar w:fldCharType="end"/>
      </w:r>
    </w:p>
    <w:p>
      <w:pPr>
        <w:pStyle w:val="30"/>
        <w:tabs>
          <w:tab w:val="right" w:leader="dot" w:pos="8959"/>
          <w:tab w:val="clear" w:pos="960"/>
          <w:tab w:val="clear" w:pos="8949"/>
        </w:tabs>
      </w:pPr>
      <w:r>
        <w:rPr>
          <w:rFonts w:hint="eastAsia"/>
        </w:rPr>
        <w:t xml:space="preserve">6.2 </w:t>
      </w:r>
      <w:r>
        <w:t>展望</w:t>
      </w:r>
      <w:r>
        <w:tab/>
      </w:r>
      <w:r>
        <w:fldChar w:fldCharType="begin"/>
      </w:r>
      <w:r>
        <w:instrText xml:space="preserve"> PAGEREF _Toc12340 \h </w:instrText>
      </w:r>
      <w:r>
        <w:fldChar w:fldCharType="separate"/>
      </w:r>
      <w:r>
        <w:t>81</w:t>
      </w:r>
      <w:r>
        <w:fldChar w:fldCharType="end"/>
      </w:r>
    </w:p>
    <w:p>
      <w:pPr>
        <w:pStyle w:val="26"/>
        <w:tabs>
          <w:tab w:val="right" w:leader="dot" w:pos="8959"/>
          <w:tab w:val="clear" w:pos="480"/>
          <w:tab w:val="clear" w:pos="8949"/>
        </w:tabs>
      </w:pPr>
      <w:r>
        <w:t>致  谢</w:t>
      </w:r>
      <w:r>
        <w:tab/>
      </w:r>
      <w:r>
        <w:fldChar w:fldCharType="begin"/>
      </w:r>
      <w:r>
        <w:instrText xml:space="preserve"> PAGEREF _Toc1748 \h </w:instrText>
      </w:r>
      <w:r>
        <w:fldChar w:fldCharType="separate"/>
      </w:r>
      <w:r>
        <w:t>83</w:t>
      </w:r>
      <w:r>
        <w:fldChar w:fldCharType="end"/>
      </w:r>
    </w:p>
    <w:p>
      <w:pPr>
        <w:pStyle w:val="26"/>
        <w:tabs>
          <w:tab w:val="right" w:leader="dot" w:pos="8959"/>
          <w:tab w:val="clear" w:pos="480"/>
          <w:tab w:val="clear" w:pos="8949"/>
        </w:tabs>
      </w:pPr>
      <w:r>
        <w:t>参考文献</w:t>
      </w:r>
      <w:r>
        <w:tab/>
      </w:r>
      <w:r>
        <w:fldChar w:fldCharType="begin"/>
      </w:r>
      <w:r>
        <w:instrText xml:space="preserve"> PAGEREF _Toc15020 \h </w:instrText>
      </w:r>
      <w:r>
        <w:fldChar w:fldCharType="separate"/>
      </w:r>
      <w:r>
        <w:t>84</w:t>
      </w:r>
      <w:r>
        <w:fldChar w:fldCharType="end"/>
      </w:r>
    </w:p>
    <w:p>
      <w:pPr>
        <w:pStyle w:val="26"/>
        <w:tabs>
          <w:tab w:val="right" w:leader="dot" w:pos="8959"/>
          <w:tab w:val="clear" w:pos="480"/>
          <w:tab w:val="clear" w:pos="8949"/>
        </w:tabs>
      </w:pPr>
      <w:r>
        <w:t>附录1</w:t>
      </w:r>
      <w:r>
        <w:rPr>
          <w:rFonts w:hint="eastAsia"/>
        </w:rPr>
        <w:t xml:space="preserve">  </w:t>
      </w:r>
      <w:r>
        <w:t>攻读硕士学位期间取得的学术成果</w:t>
      </w:r>
      <w:r>
        <w:tab/>
      </w:r>
      <w:r>
        <w:fldChar w:fldCharType="begin"/>
      </w:r>
      <w:r>
        <w:instrText xml:space="preserve"> PAGEREF _Toc18537 \h </w:instrText>
      </w:r>
      <w:r>
        <w:fldChar w:fldCharType="separate"/>
      </w:r>
      <w:r>
        <w:t>88</w:t>
      </w:r>
      <w:r>
        <w:fldChar w:fldCharType="end"/>
      </w:r>
    </w:p>
    <w:p>
      <w:pPr>
        <w:pStyle w:val="26"/>
        <w:tabs>
          <w:tab w:val="right" w:leader="dot" w:pos="8959"/>
          <w:tab w:val="clear" w:pos="480"/>
          <w:tab w:val="clear" w:pos="8949"/>
        </w:tabs>
      </w:pPr>
      <w:r>
        <w:t>附录2</w:t>
      </w:r>
      <w:r>
        <w:rPr>
          <w:rFonts w:hint="eastAsia"/>
        </w:rPr>
        <w:t xml:space="preserve">  部分程序代码</w:t>
      </w:r>
      <w:r>
        <w:tab/>
      </w:r>
      <w:r>
        <w:fldChar w:fldCharType="begin"/>
      </w:r>
      <w:r>
        <w:instrText xml:space="preserve"> PAGEREF _Toc29207 \h </w:instrText>
      </w:r>
      <w:r>
        <w:fldChar w:fldCharType="separate"/>
      </w:r>
      <w:r>
        <w:t>89</w:t>
      </w:r>
      <w:r>
        <w:fldChar w:fldCharType="end"/>
      </w:r>
    </w:p>
    <w:p>
      <w:pPr>
        <w:jc w:val="center"/>
        <w:rPr>
          <w:sz w:val="28"/>
          <w:szCs w:val="28"/>
        </w:rPr>
        <w:sectPr>
          <w:headerReference r:id="rId15" w:type="first"/>
          <w:footerReference r:id="rId18" w:type="first"/>
          <w:headerReference r:id="rId13" w:type="default"/>
          <w:footerReference r:id="rId16" w:type="default"/>
          <w:headerReference r:id="rId14" w:type="even"/>
          <w:footerReference r:id="rId17" w:type="even"/>
          <w:pgSz w:w="11907" w:h="16840"/>
          <w:pgMar w:top="2552" w:right="1474" w:bottom="1418" w:left="1474" w:header="1701" w:footer="851" w:gutter="0"/>
          <w:pgNumType w:fmt="upperRoman" w:start="1"/>
          <w:cols w:space="425" w:num="1"/>
          <w:docGrid w:linePitch="312" w:charSpace="0"/>
        </w:sectPr>
      </w:pPr>
      <w:r>
        <w:rPr>
          <w:rFonts w:eastAsia="黑体"/>
          <w:sz w:val="20"/>
          <w:szCs w:val="20"/>
        </w:rPr>
        <w:fldChar w:fldCharType="end"/>
      </w:r>
    </w:p>
    <w:p>
      <w:pPr>
        <w:pStyle w:val="2"/>
        <w:ind w:left="576" w:hanging="576"/>
        <w:rPr>
          <w:b w:val="0"/>
        </w:rPr>
      </w:pPr>
      <w:bookmarkStart w:id="96" w:name="_Toc377235969"/>
      <w:bookmarkStart w:id="97" w:name="_Toc229791433"/>
      <w:bookmarkStart w:id="98" w:name="_Toc444250083"/>
      <w:bookmarkStart w:id="99" w:name="_Toc46962951"/>
      <w:bookmarkStart w:id="100" w:name="_Toc437362261"/>
      <w:bookmarkStart w:id="101" w:name="_Toc17919"/>
      <w:bookmarkStart w:id="102" w:name="_Toc379915053"/>
      <w:bookmarkStart w:id="103" w:name="_Toc437362302"/>
      <w:bookmarkStart w:id="104" w:name="_Toc380663914"/>
      <w:bookmarkStart w:id="105" w:name="_Toc229915034"/>
      <w:bookmarkStart w:id="106" w:name="_Toc57978732"/>
      <w:bookmarkStart w:id="107" w:name="_Toc89981297"/>
      <w:bookmarkStart w:id="108" w:name="_Toc57189222"/>
      <w:r>
        <w:rPr>
          <w:b w:val="0"/>
        </w:rPr>
        <w:t>绪论</w:t>
      </w:r>
      <w:bookmarkEnd w:id="96"/>
      <w:bookmarkEnd w:id="97"/>
      <w:bookmarkEnd w:id="98"/>
      <w:bookmarkEnd w:id="99"/>
      <w:bookmarkEnd w:id="100"/>
      <w:bookmarkEnd w:id="101"/>
      <w:bookmarkEnd w:id="102"/>
      <w:bookmarkEnd w:id="103"/>
      <w:bookmarkEnd w:id="104"/>
      <w:bookmarkEnd w:id="105"/>
      <w:bookmarkEnd w:id="106"/>
      <w:bookmarkEnd w:id="107"/>
      <w:bookmarkEnd w:id="108"/>
    </w:p>
    <w:p>
      <w:pPr>
        <w:pStyle w:val="3"/>
      </w:pPr>
      <w:bookmarkStart w:id="109" w:name="_Toc57189223"/>
      <w:bookmarkStart w:id="110" w:name="_Toc46962952"/>
      <w:bookmarkStart w:id="111" w:name="_Toc11224"/>
      <w:bookmarkStart w:id="112" w:name="_Toc229791434"/>
      <w:bookmarkStart w:id="113" w:name="_Toc377235970"/>
      <w:bookmarkStart w:id="114" w:name="_Toc379915054"/>
      <w:bookmarkStart w:id="115" w:name="_Toc437362303"/>
      <w:bookmarkStart w:id="116" w:name="_Toc229915035"/>
      <w:r>
        <w:t>研究背景与意义</w:t>
      </w:r>
      <w:bookmarkEnd w:id="109"/>
      <w:bookmarkEnd w:id="110"/>
      <w:bookmarkEnd w:id="111"/>
    </w:p>
    <w:p>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Deep Neural Networks，D</w:t>
      </w:r>
      <w:r>
        <w:t>NNs</w:t>
      </w:r>
      <w:r>
        <w:rPr>
          <w:rFonts w:hint="eastAsia"/>
        </w:rPr>
        <w:t>）由于其突出的性能表现，在许多计算机视觉领域得到了广泛的应用，如图像分类、动态追踪、目标检测等</w: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 </w:instrTex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EN.CITE.DATA </w:instrText>
      </w:r>
      <w:r>
        <w:fldChar w:fldCharType="end"/>
      </w:r>
      <w:r>
        <w:fldChar w:fldCharType="separate"/>
      </w:r>
      <w:r>
        <w:rPr>
          <w:vertAlign w:val="superscript"/>
        </w:rPr>
        <w:t>[1,2]</w:t>
      </w:r>
      <w:r>
        <w:fldChar w:fldCharType="end"/>
      </w:r>
      <w:r>
        <w:rPr>
          <w:rFonts w:hint="eastAsia"/>
        </w:rPr>
        <w:t>。</w:t>
      </w:r>
    </w:p>
    <w:p>
      <w:pPr>
        <w:ind w:firstLine="420"/>
        <w:jc w:val="center"/>
      </w:pPr>
      <w:r>
        <w:rPr>
          <w:rFonts w:hint="eastAsia"/>
        </w:rPr>
        <w:drawing>
          <wp:inline distT="0" distB="0" distL="114300" distR="114300">
            <wp:extent cx="4156075" cy="3068320"/>
            <wp:effectExtent l="0" t="0" r="0" b="0"/>
            <wp:docPr id="35" name="图片 35" descr="Snipaste_2022-11-09_15-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nipaste_2022-11-09_15-47-15"/>
                    <pic:cNvPicPr>
                      <a:picLocks noChangeAspect="1"/>
                    </pic:cNvPicPr>
                  </pic:nvPicPr>
                  <pic:blipFill>
                    <a:blip r:embed="rId21"/>
                    <a:stretch>
                      <a:fillRect/>
                    </a:stretch>
                  </pic:blipFill>
                  <pic:spPr>
                    <a:xfrm>
                      <a:off x="0" y="0"/>
                      <a:ext cx="4159949" cy="3071228"/>
                    </a:xfrm>
                    <a:prstGeom prst="rect">
                      <a:avLst/>
                    </a:prstGeom>
                    <a:ln>
                      <a:noFill/>
                    </a:ln>
                  </pic:spPr>
                </pic:pic>
              </a:graphicData>
            </a:graphic>
          </wp:inline>
        </w:drawing>
      </w:r>
    </w:p>
    <w:p>
      <w:pPr>
        <w:pStyle w:val="89"/>
      </w:pPr>
      <w:r>
        <w:rPr>
          <w:rFonts w:hint="eastAsia"/>
        </w:rPr>
        <w:t>图 互联网和大数据时代的到来</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pPr>
        <w:ind w:firstLine="420"/>
      </w:pPr>
      <w:r>
        <w:rPr>
          <w:rFonts w:hint="eastAsia"/>
        </w:rPr>
        <w:t>为了研究人脑行为，上世纪六十年代，科学家提出了深度神经网络的概念，试图通过仿真学研究人脑架构，模拟人脑的活动机理，并使用数学来进行抽象表示，最终采用计算机软件仿真来实现多个方面的应用</w:t>
      </w:r>
      <w:r>
        <w:fldChar w:fldCharType="begin"/>
      </w:r>
      <w:r>
        <w:rPr>
          <w:rFonts w:hint="eastAsia"/>
        </w:rPr>
        <w:instrText xml:space="preserve"> ADDIN EN.CITE &lt;EndNote&gt;&lt;Cite&gt;&lt;Author&gt;侯宇青阳&lt;/Author&gt;&lt;Year&gt;2017&lt;/Year&gt;&lt;RecNum&gt;102&lt;/RecNum&gt;&lt;DisplayText&gt;&lt;style face="superscript"&gt;[4]&lt;/style&gt;&lt;/DisplayText&gt;&lt;record&gt;&lt;rec-number&gt;102&lt;/rec-number&gt;&lt;foreign-keys&gt;&lt;key app="EN" db-id="rwetedtdmf0ts3ezt2jxddzjr0d5vweeezzf" timestamp="1667652841"&gt;102&lt;/key&gt;&lt;/foreign-keys&gt;&lt;ref-type name="Journal Article"&gt;17&lt;/ref-type&gt;&lt;contributors&gt;&lt;authors&gt;&lt;author&gt;侯宇青阳&lt;/author&gt;&lt;author&gt;全吉成&lt;/author&gt;&lt;author&gt;王宏伟&lt;/author&gt;&lt;/authors&gt;&lt;/contributors&gt;&lt;auth-address&gt;中国人民解放军空军航空大学;&lt;/auth-address&gt;&lt;titles&gt;&lt;title&gt;深度学习发展综述 %J 舰船电子工程&lt;/title&gt;&lt;/titles&gt;&lt;pages&gt;5-9+111&lt;/pages&gt;&lt;volume&gt;37&lt;/volume&gt;&lt;number&gt;04&lt;/number&gt;&lt;keywords&gt;&lt;keyword&gt;深度学习&lt;/keyword&gt;&lt;keyword&gt;卷积神经网络&lt;/keyword&gt;&lt;keyword&gt;半监督学习&lt;/keyword&gt;&lt;keyword&gt;深度强化学习&lt;/keyword&gt;&lt;keyword&gt;人工智能&lt;/keyword&gt;&lt;/keywords&gt;&lt;dates&gt;&lt;</w:instrText>
      </w:r>
      <w:r>
        <w:instrText xml:space="preserve">year&gt;2017&lt;/year&gt;&lt;/dates&gt;&lt;isbn&gt;1672-9730&lt;/isbn&gt;&lt;call-num&gt;42-1427/U&lt;/call-num&gt;&lt;urls&gt;&lt;/urls&gt;&lt;remote-database-provider&gt;Cnki&lt;/remote-database-provider&gt;&lt;/record&gt;&lt;/Cite&gt;&lt;/EndNote&gt;</w:instrText>
      </w:r>
      <w:r>
        <w:fldChar w:fldCharType="separate"/>
      </w:r>
      <w:r>
        <w:rPr>
          <w:vertAlign w:val="superscript"/>
        </w:rPr>
        <w:t>[4]</w:t>
      </w:r>
      <w:r>
        <w:fldChar w:fldCharType="end"/>
      </w:r>
      <w:r>
        <w:rPr>
          <w:rFonts w:hint="eastAsia"/>
        </w:rPr>
        <w:t>。而</w:t>
      </w:r>
      <w:r>
        <w:t>深度学习</w:t>
      </w:r>
      <w:r>
        <w:rPr>
          <w:rFonts w:hint="eastAsia"/>
        </w:rPr>
        <w:t>（</w:t>
      </w:r>
      <w:r>
        <w:t>D</w:t>
      </w:r>
      <w:r>
        <w:rPr>
          <w:rFonts w:hint="eastAsia"/>
        </w:rPr>
        <w:t xml:space="preserve">eep </w:t>
      </w:r>
      <w:r>
        <w:t>L</w:t>
      </w:r>
      <w:r>
        <w:rPr>
          <w:rFonts w:hint="eastAsia"/>
        </w:rPr>
        <w:t>earning，DL</w:t>
      </w:r>
      <w:r>
        <w:t>）一词最初在 1986 被引入机器学习</w:t>
      </w:r>
      <w:r>
        <w:rPr>
          <w:rFonts w:hint="eastAsia"/>
        </w:rPr>
        <w:t>（</w:t>
      </w:r>
      <w:r>
        <w:t>M</w:t>
      </w:r>
      <w:r>
        <w:rPr>
          <w:rFonts w:hint="eastAsia"/>
        </w:rPr>
        <w:t xml:space="preserve">achine </w:t>
      </w:r>
      <w:r>
        <w:t>L</w:t>
      </w:r>
      <w:r>
        <w:rPr>
          <w:rFonts w:hint="eastAsia"/>
        </w:rPr>
        <w:t>earning，ML</w:t>
      </w:r>
      <w:r>
        <w:t>），后来在 2000 年时被用于人工神经网络</w:t>
      </w:r>
      <w:r>
        <w:rPr>
          <w:rFonts w:hint="eastAsia"/>
        </w:rPr>
        <w:t>（Ar</w:t>
      </w:r>
      <w:r>
        <w:t xml:space="preserve">tificial </w:t>
      </w:r>
      <w:r>
        <w:rPr>
          <w:rFonts w:hint="eastAsia"/>
        </w:rPr>
        <w:t>Neural Network，</w:t>
      </w:r>
      <w:r>
        <w:t>ANN）</w:t>
      </w:r>
      <w:r>
        <w:rPr>
          <w:rFonts w:hint="eastAsia"/>
        </w:rPr>
        <w:t>。</w:t>
      </w:r>
      <w:r>
        <w:t>深度学习</w:t>
      </w:r>
      <w:r>
        <w:rPr>
          <w:rFonts w:hint="eastAsia"/>
        </w:rPr>
        <w:t>作为</w:t>
      </w:r>
      <w:r>
        <w:t>机器学习的一个子领域，</w:t>
      </w:r>
      <w:r>
        <w:rPr>
          <w:rFonts w:hint="eastAsia"/>
        </w:rPr>
        <w:t>通过使用</w:t>
      </w:r>
      <w:r>
        <w:t>多层次的非线性信息处理和抽象，用于有监督或无监督的特征学习、表示、分类和模式识别</w:t>
      </w:r>
      <w:r>
        <w:rPr>
          <w:rFonts w:hint="eastAsia"/>
        </w:rPr>
        <w:t>，而ANN是深度学习的最常用形式。</w:t>
      </w:r>
      <w:r>
        <w:t>第一代人工神经网络由简单的感知器神经层组成，只能进行有限的简单计算。第二代使用反向传播，根据错误率更新神经元的权重。</w:t>
      </w:r>
      <w:r>
        <w:rPr>
          <w:rFonts w:hint="eastAsia"/>
        </w:rPr>
        <w:t>其后，多种</w:t>
      </w:r>
      <w:r>
        <w:t>和</w:t>
      </w:r>
      <w:r>
        <w:rPr>
          <w:rFonts w:hint="eastAsia"/>
        </w:rPr>
        <w:t>各异的</w:t>
      </w:r>
      <w:r>
        <w:t xml:space="preserve">神经网络也出现了，如前馈神经网络 </w:t>
      </w:r>
      <w:r>
        <w:rPr>
          <w:rFonts w:hint="eastAsia"/>
        </w:rPr>
        <w:t>（</w:t>
      </w:r>
      <w:r>
        <w:t xml:space="preserve">FNN)、卷积神经网络 </w:t>
      </w:r>
      <w:r>
        <w:rPr>
          <w:rFonts w:hint="eastAsia"/>
        </w:rPr>
        <w:t>（</w:t>
      </w:r>
      <w:r>
        <w:t xml:space="preserve">CNN)、循环神经网络 </w:t>
      </w:r>
      <w:r>
        <w:rPr>
          <w:rFonts w:hint="eastAsia"/>
        </w:rPr>
        <w:t>（</w:t>
      </w:r>
      <w:r>
        <w:t>RNN) 等</w:t>
      </w:r>
      <w:r>
        <w:rPr>
          <w:rFonts w:hint="eastAsia"/>
        </w:rPr>
        <w:t>。利用</w:t>
      </w:r>
      <w:r>
        <w:t>局部连接、共享权重、池化和多层使用</w:t>
      </w:r>
      <w:r>
        <w:rPr>
          <w:rFonts w:hint="eastAsia"/>
        </w:rPr>
        <w:t>这四种基本思想的构成了卷积神经网络（</w:t>
      </w:r>
      <w:r>
        <w:t>CNN</w:t>
      </w:r>
      <w:r>
        <w:rPr>
          <w:rFonts w:hint="eastAsia"/>
        </w:rPr>
        <w:t>），</w:t>
      </w:r>
      <w:r>
        <w:t>2012</w:t>
      </w:r>
      <w:r>
        <w:rPr>
          <w:rFonts w:hint="eastAsia"/>
        </w:rPr>
        <w:t>年</w:t>
      </w:r>
      <w:r>
        <w:t>Krizhevsky 等人 提出了</w:t>
      </w:r>
      <w:r>
        <w:rPr>
          <w:rFonts w:hint="eastAsia"/>
        </w:rPr>
        <w:t>基于</w:t>
      </w:r>
      <w:r>
        <w:t xml:space="preserve">深度卷积神经网络 </w:t>
      </w:r>
      <w:r>
        <w:rPr>
          <w:rFonts w:hint="eastAsia"/>
        </w:rPr>
        <w:t>（</w:t>
      </w:r>
      <w:r>
        <w:t>CNN) 架构， AlexNet</w:t>
      </w:r>
      <w:r>
        <w:rPr>
          <w:rFonts w:hint="eastAsia"/>
        </w:rPr>
        <w:t>，使</w:t>
      </w:r>
      <w:r>
        <w:t>CNN</w:t>
      </w:r>
      <w:r>
        <w:rPr>
          <w:rFonts w:hint="eastAsia"/>
        </w:rPr>
        <w:t>在</w:t>
      </w:r>
      <w:r>
        <w:t xml:space="preserve">DL </w:t>
      </w:r>
      <w:r>
        <w:rPr>
          <w:rFonts w:hint="eastAsia"/>
        </w:rPr>
        <w:t>上获得了</w:t>
      </w:r>
      <w:r>
        <w:t>重大突破</w:t>
      </w:r>
      <w:r>
        <w:rPr>
          <w:rFonts w:hint="eastAsia"/>
        </w:rPr>
        <w:t>，并快速的演化为深度卷积神经网络（DCNN），继而以</w:t>
      </w:r>
      <w:r>
        <w:t>监督、非监督、半监督或强化学习的形式被广泛应用于各个领域。</w:t>
      </w:r>
      <w:r>
        <w:commentReference w:id="0"/>
      </w:r>
      <w:r>
        <w:rPr>
          <w:rFonts w:hint="eastAsia"/>
        </w:rPr>
        <w:t>无论是何种形式何种目标任务，现阶段的DL从本质上都可视为是在海量数据的基础上通过“训练”完成一个复杂的数据拟合过程，所以对数据量及运算能力提出了极高的要求</w:t>
      </w:r>
      <w:r>
        <w:fldChar w:fldCharType="begin"/>
      </w:r>
      <w:r>
        <w:instrText xml:space="preserve"> ADDIN EN.CITE &lt;EndNote&gt;&lt;Cite&gt;&lt;Author&gt;Wang&lt;/Author&gt;&lt;Year&gt;2020&lt;/Year&gt;&lt;RecNum&gt;82&lt;/RecNum&gt;&lt;DisplayText&gt;&lt;style face="superscript"&gt;[5]&lt;/style&gt;&lt;/DisplayText&gt;&lt;record&gt;&lt;rec-number&gt;82&lt;/rec-number&gt;&lt;foreign-keys&gt;&lt;key app="EN" db-id="rwetedtdmf0ts3ezt2jxddzjr0d5vweeezzf" timestamp="1667652692"&gt;82&lt;/key&gt;&lt;/foreign-keys&gt;&lt;ref-type name="Journal Article"&gt;17&lt;/ref-type&gt;&lt;contributors&gt;&lt;authors&gt;&lt;author&gt;Wang, Xizhao&lt;/author&gt;&lt;author&gt;Zhao, Yanxia&lt;/author&gt;&lt;author&gt;Pourpanah, Farhad %J International Journal of Machine Learning&lt;/author&gt;&lt;author&gt;Cybernetics&lt;/author&gt;&lt;/authors&gt;&lt;/contributors&gt;&lt;titles&gt;&lt;title&gt;Recent advances in deep learning&lt;/title&gt;&lt;/titles&gt;&lt;pages&gt;747-750&lt;/pages&gt;&lt;volume&gt;11&lt;/volume&gt;&lt;dates&gt;&lt;year&gt;2020&lt;/year&gt;&lt;/dates&gt;&lt;urls&gt;&lt;/urls&gt;&lt;/record&gt;&lt;/Cite&gt;&lt;/EndNote&gt;</w:instrText>
      </w:r>
      <w:r>
        <w:fldChar w:fldCharType="separate"/>
      </w:r>
      <w:r>
        <w:rPr>
          <w:vertAlign w:val="superscript"/>
        </w:rPr>
        <w:t>[5]</w:t>
      </w:r>
      <w:r>
        <w:fldChar w:fldCharType="end"/>
      </w:r>
      <w:r>
        <w:rPr>
          <w:rFonts w:hint="eastAsia"/>
        </w:rPr>
        <w:t>。</w:t>
      </w:r>
    </w:p>
    <w:p>
      <w:pPr>
        <w:ind w:firstLine="480"/>
      </w:pPr>
      <w:r>
        <w:rPr>
          <w:rFonts w:hint="eastAsia"/>
        </w:rPr>
        <w:t>作为推动人工智能发展关键驱动力的大数据，其数据源正在从超大规模云数据中心转移到到日益普及的终端设备，即数据越来越多的在网络边缘产生。 在5G和移动物联网大规模商用及传感器技术的快速演进的推动下，移动物联网设备的数量与类型激增，从而产生了大量持续感知设备物理环境的多模态数据（音视频、环境要素、姿态与位置等），将海量与多类型的数据传输到云计算中心进行计算不仅对网络容量，云计算基础设施带来了严峻的挑战，并且带来了较高的传输延迟，并不能满足自动驾驶、目标跟踪等新型应用的需求，而且会带来了保密与隐私问题；在此情况下，边缘计算和人工智能相结合所形成边缘人工智能（</w:t>
      </w:r>
      <w:r>
        <w:t>Edge AI</w:t>
      </w:r>
      <w:r>
        <w:rPr>
          <w:rFonts w:hint="eastAsia"/>
        </w:rPr>
        <w:t>），提出尽可能的靠近数据源和最终用户完成计算任务，从而解决上诉问题</w:t>
      </w:r>
      <w:r>
        <w:fldChar w:fldCharType="begin"/>
      </w:r>
      <w:r>
        <w:instrText xml:space="preserve"> ADDIN EN.CITE &lt;EndNote&gt;&lt;Cite&gt;&lt;Author&gt;Han&lt;/Author&gt;&lt;Year&gt;2020&lt;/Year&gt;&lt;RecNum&gt;58&lt;/RecNum&gt;&lt;DisplayText&gt;&lt;style face="superscript"&gt;[3,6]&lt;/style&gt;&lt;/DisplayText&gt;&lt;record&gt;&lt;rec-number&gt;58&lt;/rec-number&gt;&lt;foreign-keys&gt;&lt;key app="EN" db-id="rwetedtdmf0ts3ezt2jxddzjr0d5vweeezzf" timestamp="1667652579"&gt;58&lt;/key&gt;&lt;/foreign-keys&gt;&lt;ref-type name="Journal Article"&gt;17&lt;/ref-type&gt;&lt;contributors&gt;&lt;authors&gt;&lt;author&gt;Han, Yiwen&lt;/author&gt;&lt;author&gt;Wang, Xiaofei&lt;/author&gt;&lt;author&gt;Leung, Victor C. M.&lt;/author&gt;&lt;author&gt;Niyato, Dusit Tao&lt;/author&gt;&lt;author&gt;Yan, Xueqiang&lt;/author&gt;&lt;author&gt;Chen, Xu %J IEEE Communications Surveys&lt;/author&gt;&lt;author&gt;Tutorials&lt;/author&gt;&lt;/authors&gt;&lt;/contributors&gt;&lt;titles&gt;&lt;title&gt;Convergence of Edge Computing and Deep Learning: A Comprehensive Survey&lt;/title&gt;&lt;/titles&gt;&lt;pages&gt;869-904&lt;/pages&gt;&lt;volume&gt;22&lt;/volume&gt;&lt;dates&gt;&lt;year&gt;2020&lt;/year&gt;&lt;/dates&gt;&lt;urls&gt;&lt;/urls&gt;&lt;/record&gt;&lt;/Cite&gt;&lt;Cite&gt;&lt;Author&gt;Zhou&lt;/Author&gt;&lt;Year&gt;2019&lt;/Year&gt;&lt;RecNum&gt;112&lt;/RecNum&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[3,6]</w:t>
      </w:r>
      <w:r>
        <w:fldChar w:fldCharType="end"/>
      </w:r>
      <w:r>
        <w:rPr>
          <w:rFonts w:hint="eastAsia"/>
        </w:rPr>
        <w:t>。</w:t>
      </w:r>
      <w:r>
        <w:commentReference w:id="1"/>
      </w:r>
    </w:p>
    <w:p>
      <w:pPr>
        <w:ind w:firstLine="480"/>
        <w:jc w:val="center"/>
      </w:pPr>
      <w:r>
        <w:drawing>
          <wp:inline distT="0" distB="0" distL="114300" distR="114300">
            <wp:extent cx="3516630" cy="2493645"/>
            <wp:effectExtent l="0" t="0" r="7620" b="190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2"/>
                    <a:stretch>
                      <a:fillRect/>
                    </a:stretch>
                  </pic:blipFill>
                  <pic:spPr>
                    <a:xfrm>
                      <a:off x="0" y="0"/>
                      <a:ext cx="3516630" cy="2493645"/>
                    </a:xfrm>
                    <a:prstGeom prst="rect">
                      <a:avLst/>
                    </a:prstGeom>
                    <a:noFill/>
                    <a:ln>
                      <a:noFill/>
                    </a:ln>
                  </pic:spPr>
                </pic:pic>
              </a:graphicData>
            </a:graphic>
          </wp:inline>
        </w:drawing>
      </w:r>
    </w:p>
    <w:p>
      <w:pPr>
        <w:pStyle w:val="89"/>
      </w:pPr>
      <w:r>
        <w:rPr>
          <w:rFonts w:hint="eastAsia"/>
        </w:rPr>
        <w:t>图</w:t>
      </w:r>
      <w:r>
        <w:t xml:space="preserve"> </w:t>
      </w:r>
      <w:r>
        <w:rPr>
          <w:rFonts w:hint="eastAsia"/>
        </w:rPr>
        <w:t>边缘计算</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pPr>
        <w:shd w:val="clear" w:color="auto" w:fill="FFFFFF"/>
        <w:spacing w:before="294" w:after="294"/>
        <w:rPr>
          <w:rStyle w:val="75"/>
        </w:rPr>
      </w:pPr>
      <w:r>
        <w:rPr>
          <w:rFonts w:hint="eastAsia"/>
        </w:rPr>
        <w:t>边缘人工智能，即完全在边缘设备上执行DCNN模型的训练与推理的方式代表着需要具有更高计算能力的边缘设备，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吞吐量、低时延，还需要低功耗和高面积效率，因为绝大部分的边缘设备是使用电池进行供电的。且随着边缘智能的发展，边缘设备的系统也越来越复杂，简单的软件优化或是硬件设计都是无法完成目标的，要想解决这一问题，就需要从根本上</w:t>
      </w:r>
      <w:r>
        <w:rPr>
          <w:rStyle w:val="75"/>
          <w:rFonts w:hint="eastAsia"/>
        </w:rPr>
        <w:t>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pPr>
        <w:ind w:firstLine="420"/>
      </w:pPr>
      <w:r>
        <w:rPr>
          <w:rStyle w:val="75"/>
          <w:rFonts w:hint="eastAsia"/>
        </w:rPr>
        <w: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w:t>
      </w:r>
      <w:r>
        <w:rPr>
          <w:rFonts w:hint="eastAsia"/>
        </w:rPr>
        <w:t>法，就不需要对数据加标签进行训练，或者采用仿真计算、神经形态计算等等。另一个研究方向从现有的深度学习算法的结构出发，进一步提高能效和减低功耗，通过优化深度神经网络结构，模型裁剪</w: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 </w:instrTex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EN.CITE.DATA </w:instrText>
      </w:r>
      <w:r>
        <w:fldChar w:fldCharType="end"/>
      </w:r>
      <w:r>
        <w:fldChar w:fldCharType="separate"/>
      </w:r>
      <w:r>
        <w:rPr>
          <w:vertAlign w:val="superscript"/>
        </w:rPr>
        <w:t>[7-10]</w:t>
      </w:r>
      <w:r>
        <w:fldChar w:fldCharType="end"/>
      </w:r>
      <w:r>
        <w:rPr>
          <w:rFonts w:hint="eastAsia"/>
        </w:rPr>
        <w:t>与核稀疏化</w:t>
      </w:r>
      <w:r>
        <w:fldChar w:fldCharType="begin"/>
      </w:r>
      <w:r>
        <w:instrText xml:space="preserve"> ADDIN EN.CITE &lt;EndNote&gt;&lt;Cite&gt;&lt;Author&gt;Wen&lt;/Author&gt;&lt;Year&gt;2016&lt;/Year&gt;&lt;RecNum&gt;107&lt;/RecNum&gt;&lt;DisplayText&gt;&lt;style face="superscript"&gt;[11,12]&lt;/style&gt;&lt;/DisplayText&gt;&lt;record&gt;&lt;rec-number&gt;107&lt;/rec-number&gt;&lt;foreign-keys&gt;&lt;key app="EN" db-id="rwetedtdmf0ts3ezt2jxddzjr0d5vweeezzf" timestamp="1667652856"&gt;107&lt;/key&gt;&lt;/foreign-keys&gt;&lt;ref-type name="Journal Article"&gt;17&lt;/ref-type&gt;&lt;contributors&gt;&lt;authors&gt;&lt;author&gt;Wei Wen&lt;/author&gt;&lt;author&gt;Chunpeng Wu&lt;/author&gt;&lt;author&gt;Yandan Wang&lt;/author&gt;&lt;author&gt;Yiran Chen&lt;/author&gt;&lt;author&gt;Hai Li&lt;/author&gt;&lt;/authors&gt;&lt;/contributors&gt;&lt;titles&gt;&lt;title&gt;Learning Structured Sparsity in Deep Neural Networks. %J CoRR&lt;/title&gt;&lt;/titles&gt;&lt;volume&gt;abs/1608.03665&lt;/volume&gt;&lt;dates&gt;&lt;year&gt;2016&lt;/year&gt;&lt;/dates&gt;&lt;urls&gt;&lt;/urls&gt;&lt;remote-database-provider&gt;Cnki&lt;/remote-database-provider&gt;&lt;/record&gt;&lt;/Cite&gt;&lt;Cite&gt;&lt;Author&gt;Jiang&lt;/Author&gt;&lt;Year&gt;2020&lt;/Year&gt;&lt;RecNum&gt;55&lt;/RecNum&gt;&lt;record&gt;&lt;rec-number&gt;55&lt;/rec-number&gt;&lt;foreign-keys&gt;&lt;key app="EN" db-id="rwetedtdmf0ts3ezt2jxddzjr0d5vweeezzf" timestamp="1667652572"&gt;55&lt;/key&gt;&lt;/foreign-keys&gt;&lt;ref-type name="Journal Article"&gt;17&lt;/ref-type&gt;&lt;contributors&gt;&lt;authors&gt;&lt;author&gt;Jiang, Lei&lt;/author&gt;&lt;author&gt;Zhang, Haijian&lt;/author&gt;&lt;author&gt;Yu, Lei %J arXiv: Signal Processing&lt;/author&gt;&lt;/authors&gt;&lt;/contributors&gt;&lt;titles&gt;&lt;title&gt;Robust Time-Frequency Reconstruction by Learning Structured Sparsity&lt;/title&gt;&lt;/titles&gt;&lt;dates&gt;&lt;year&gt;2020&lt;/year&gt;&lt;/dates&gt;&lt;urls&gt;&lt;/urls&gt;&lt;/record&gt;&lt;/Cite&gt;&lt;/EndNote&gt;</w:instrText>
      </w:r>
      <w:r>
        <w:fldChar w:fldCharType="separate"/>
      </w:r>
      <w:r>
        <w:rPr>
          <w:vertAlign w:val="superscript"/>
        </w:rPr>
        <w:t>[11,12]</w:t>
      </w:r>
      <w:r>
        <w:fldChar w:fldCharType="end"/>
      </w:r>
      <w:r>
        <w:rPr>
          <w:rFonts w:hint="eastAsia"/>
        </w:rPr>
        <w:t>以及参数量化加速</w:t>
      </w:r>
      <w:r>
        <w:fldChar w:fldCharType="begin"/>
      </w:r>
      <w:r>
        <w:instrText xml:space="preserve"> ADDIN EN.CITE &lt;EndNote&gt;&lt;Cite&gt;&lt;Author&gt;Geng&lt;/Author&gt;&lt;Year&gt;2020&lt;/Year&gt;&lt;RecNum&gt;111&lt;/RecNum&gt;&lt;DisplayText&gt;&lt;style face="superscript"&gt;[13,14]&lt;/style&gt;&lt;/DisplayText&gt;&lt;record&gt;&lt;rec-number&gt;111&lt;/rec-number&gt;&lt;foreign-keys&gt;&lt;key app="EN" db-id="rwetedtdmf0ts3ezt2jxddzjr0d5vweeezzf" timestamp="1667652887"&gt;111&lt;/key&gt;&lt;/foreign-keys&gt;&lt;ref-type name="Conference Proceedings"&gt;10&lt;/ref-type&gt;&lt;contributors&gt;&lt;authors&gt;&lt;author&gt;T. Geng&lt;/author&gt;&lt;author&gt;C. Wu&lt;/author&gt;&lt;author&gt;C. Tan&lt;/author&gt;&lt;author&gt;B. Fang&lt;/author&gt;&lt;author&gt;A. Li&lt;/author&gt;&lt;author&gt;M. Herbordt&lt;/author&gt;&lt;/authors&gt;&lt;/contributors&gt;&lt;titles&gt;&lt;title&gt;CQNN: a CGRA-based QNN Framework&lt;/title&gt;&lt;secondary-title&gt;2020 IEEE High Performance Extreme Computing Conference (HPEC)&lt;/secondary-title&gt;&lt;alt-title&gt;2020 IEEE High Performance Extreme Computing Conference (HPEC)&lt;/alt-title&gt;&lt;/titles&gt;&lt;pages&gt;1-7&lt;/pages&gt;&lt;dates&gt;&lt;year&gt;2020&lt;/year&gt;&lt;pub-dates&gt;&lt;date&gt;22-24 Sept. 2020&lt;/date&gt;&lt;/pub-dates&gt;&lt;/dates&gt;&lt;isbn&gt;2643-1971&lt;/isbn&gt;&lt;urls&gt;&lt;/urls&gt;&lt;electronic-resource-num&gt;10.1109/HPEC43674.2020.9286194&lt;/electronic-resource-num&gt;&lt;/record&gt;&lt;/Cite&gt;&lt;Cite&gt;&lt;Author&gt;Choi&lt;/Author&gt;&lt;Year&gt;2018&lt;/Year&gt;&lt;RecNum&gt;56&lt;/RecNum&gt;&lt;record&gt;&lt;rec-number&gt;56&lt;/rec-number&gt;&lt;foreign-keys&gt;&lt;key app="EN" db-id="rwetedtdmf0ts3ezt2jxddzjr0d5vweeezzf" timestamp="1667652573"&gt;56&lt;/key&gt;&lt;/foreign-keys&gt;&lt;ref-type name="Journal Article"&gt;17&lt;/ref-type&gt;&lt;contributors&gt;&lt;authors&gt;&lt;author&gt;Choi, Jungwook&lt;/author&gt;&lt;author&gt;Chuang, Pierce I-Jen&lt;/author&gt;&lt;author&gt;Wang, Zhuo&lt;/author&gt;&lt;author&gt;Venkataramani, Swagath&lt;/author&gt;&lt;author&gt;Srinivasan, Vijayalakshmi&lt;/author&gt;&lt;author&gt;Gopalakrishnan, K. %J ArXiv&lt;/author&gt;&lt;/authors&gt;&lt;/contributors&gt;&lt;titles&gt;&lt;title&gt;Bridging the Accuracy Gap for 2-bit Quantized Neural Networks (QNN)&lt;/title&gt;&lt;/titles&gt;&lt;volume&gt;abs/1807.06964&lt;/volume&gt;&lt;dates&gt;&lt;year&gt;2018&lt;/year&gt;&lt;/dates&gt;&lt;urls&gt;&lt;/urls&gt;&lt;/record&gt;&lt;/Cite&gt;&lt;/EndNote&gt;</w:instrText>
      </w:r>
      <w:r>
        <w:fldChar w:fldCharType="separate"/>
      </w:r>
      <w:r>
        <w:rPr>
          <w:vertAlign w:val="superscript"/>
        </w:rPr>
        <w:t>[13,14]</w:t>
      </w:r>
      <w:r>
        <w:fldChar w:fldCharType="end"/>
      </w:r>
      <w:r>
        <w:rPr>
          <w:rFonts w:hint="eastAsia"/>
        </w:rPr>
        <w:t>等方式来实现，例如在训练时将权重和激活值的数值精度从原来的32位降到16位或者8位，在推理的过程中采用更低的8位或者4位，甚至1~2位，这就大大降低了功耗和计算量，这个研究方向具有很高的理论研究价值和应用价值</w:t>
      </w:r>
      <w:r>
        <w:fldChar w:fldCharType="begin"/>
      </w:r>
      <w:r>
        <w:rPr>
          <w:rFonts w:hint="eastAsia"/>
        </w:rPr>
        <w:instrText xml:space="preserve"> ADDIN EN.CITE &lt;EndNote&gt;&lt;Cite&gt;&lt;Author&gt;冯佳玮&lt;/Author&gt;&lt;Year&gt;2022&lt;/Year&gt;&lt;RecNum&gt;103&lt;/RecNum&gt;&lt;DisplayText&gt;&lt;style face="superscript"&gt;[15]&lt;/style&gt;&lt;/DisplayText&gt;&lt;record&gt;&lt;rec-number&gt;103&lt;/rec-number&gt;&lt;foreign-keys&gt;&lt;key app="EN" db-id="rwetedtdmf0ts3ezt2jxddzjr0d5vweeezzf" timestamp="1667652843"&gt;103&lt;/key&gt;&lt;/foreign-keys&gt;&lt;ref-type name="Thesis"&gt;32&lt;/ref-type&gt;&lt;contributors&gt;&lt;authors&gt;&lt;author&gt;冯佳玮&lt;/author&gt;&lt;/authors&gt;&lt;tertiary-authors&gt;&lt;author&gt;李述,&lt;/author&gt;&lt;/tertiary-authors&gt;&lt;/contributors&gt;&lt;titles&gt;&lt;title&gt;基于FPGA的二值卷积神经网络加速研究与实现&lt;/title&gt;&lt;/titles&gt;&lt;keywords&gt;&lt;keyword&gt;卷积神经网络&lt;/keyword&gt;&lt;keyword&gt;FPGA&lt;/keyword&gt;&lt;keyword&gt;硬件加速&lt;/keyword&gt;&lt;/keywords&gt;&lt;dates&gt;&lt;year&gt;2022&lt;/year&gt;&lt;/dates&gt;&lt;publisher&gt;哈尔滨理工大学&lt;/publisher&gt;&lt;work-type&gt;硕士&lt;/work-type&gt;&lt;urls&gt;&lt;/urls&gt;&lt;electronic-resource-num&gt;10.27063/d.cnki.ghlgu.20</w:instrText>
      </w:r>
      <w:r>
        <w:instrText xml:space="preserve">22.000436&lt;/electronic-resource-num&gt;&lt;remote-database-provider&gt;Cnki&lt;/remote-database-provider&gt;&lt;/record&gt;&lt;/Cite&gt;&lt;/EndNote&gt;</w:instrText>
      </w:r>
      <w:r>
        <w:fldChar w:fldCharType="separate"/>
      </w:r>
      <w:r>
        <w:rPr>
          <w:vertAlign w:val="superscript"/>
        </w:rPr>
        <w:t>[15]</w:t>
      </w:r>
      <w:r>
        <w:fldChar w:fldCharType="end"/>
      </w:r>
      <w:r>
        <w:rPr>
          <w:rFonts w:hint="eastAsia"/>
        </w:rPr>
        <w:t>，在针对这一研究方向也有众多的研究成果中，作为深度学习“三大泰斗”之一的Yoshua Bengiod提出的</w:t>
      </w:r>
      <w:commentRangeStart w:id="2"/>
      <w:commentRangeStart w:id="3"/>
      <w:r>
        <w:rPr>
          <w:rFonts w:hint="eastAsia"/>
        </w:rPr>
        <w:t>二值神经网络（B</w:t>
      </w:r>
      <w:r>
        <w:t>NNs</w:t>
      </w:r>
      <w:r>
        <w:rPr>
          <w:rFonts w:hint="eastAsia"/>
        </w:rPr>
        <w:t>）凭借其单比特神经元特性在众多的成果中脱颖而出。二值神经网络通过将每个神经元的比特数压缩到极限来满足受限的硬件开销，即B</w:t>
      </w:r>
      <w:r>
        <w:t>NN</w:t>
      </w:r>
      <w:r>
        <w:rPr>
          <w:rFonts w:hint="eastAsia"/>
        </w:rPr>
        <w:t>每层的输入、权重和激活层的每个元素都仅使用单个二值化的数值（0或者1，分别代表-1或+1）来表示</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w:t>
      </w:r>
      <w:commentRangeEnd w:id="2"/>
      <w:r>
        <w:commentReference w:id="2"/>
      </w:r>
      <w:commentRangeEnd w:id="3"/>
      <w:r>
        <w:rPr>
          <w:rStyle w:val="47"/>
          <w:lang w:val="zh-CN"/>
        </w:rPr>
        <w:commentReference w:id="3"/>
      </w:r>
    </w:p>
    <w:p>
      <w:pPr>
        <w:autoSpaceDE w:val="0"/>
        <w:autoSpaceDN w:val="0"/>
        <w:adjustRightInd w:val="0"/>
        <w:ind w:firstLine="420"/>
        <w:jc w:val="left"/>
      </w:pPr>
      <w:r>
        <w:rPr>
          <w:rFonts w:hint="eastAsia"/>
        </w:rPr>
        <w:t>二值神经网络对于嵌入式应用具有如下的几个优势：（1）计算效率：二值网络具有极强的硬件友好性，通过将原先的32或者64比特的神经元映射到单比特，而原先的全精度计算也相应地映射为单比特的</w:t>
      </w:r>
      <w:ins w:id="5" w:author="GYJ" w:date="2022-11-11T15:22:07Z">
        <w:r>
          <w:rPr>
            <w:rFonts w:hint="eastAsia"/>
            <w:lang w:val="en-US" w:eastAsia="zh-CN"/>
          </w:rPr>
          <w:t>同</w:t>
        </w:r>
      </w:ins>
      <w:del w:id="6" w:author="GYJ" w:date="2022-11-11T15:22:06Z">
        <w:r>
          <w:rPr>
            <w:rFonts w:hint="eastAsia"/>
          </w:rPr>
          <w:delText>异</w:delText>
        </w:r>
      </w:del>
      <w:r>
        <w:rPr>
          <w:rFonts w:hint="eastAsia"/>
        </w:rPr>
        <w:t>或运算（</w:t>
      </w:r>
      <w:r>
        <w:t>x</w:t>
      </w:r>
      <w:ins w:id="7" w:author="GYJ" w:date="2022-11-11T15:19:24Z">
        <w:r>
          <w:rPr>
            <w:rFonts w:hint="eastAsia"/>
            <w:lang w:val="en-US" w:eastAsia="zh-CN"/>
          </w:rPr>
          <w:t>n</w:t>
        </w:r>
      </w:ins>
      <w:r>
        <w:t>or</w:t>
      </w:r>
      <w:ins w:id="8" w:author="GYJ" w:date="2022-11-11T15:19:20Z">
        <w:r>
          <w:rPr>
            <w:rFonts w:hint="eastAsia"/>
            <w:lang w:eastAsia="zh-CN"/>
          </w:rPr>
          <w:t>）</w:t>
        </w:r>
      </w:ins>
      <w:del w:id="9" w:author="GYJ" w:date="2022-11-11T15:19:12Z">
        <w:r>
          <w:rPr/>
          <w:delText>)</w:delText>
        </w:r>
      </w:del>
      <w:r>
        <w:rPr>
          <w:rFonts w:hint="eastAsia"/>
        </w:rPr>
        <w:t>外加一个计“1”（pop</w:t>
      </w:r>
      <w:r>
        <w:t>count</w:t>
      </w:r>
      <w:r>
        <w:rPr>
          <w:rFonts w:hint="eastAsia"/>
        </w:rPr>
        <w:t>）操作</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，将计算效率提升了10倍以上</w:t>
      </w:r>
      <w:r>
        <w:fldChar w:fldCharType="begin"/>
      </w:r>
      <w:r>
        <w:instrText xml:space="preserve"> ADDIN EN.CITE &lt;EndNote&gt;&lt;Cite&gt;&lt;Author&gt;Li&lt;/Author&gt;&lt;Year&gt;2019&lt;/Year&gt;&lt;RecNum&gt;37&lt;/RecNum&gt;&lt;DisplayText&gt;&lt;style face="superscript"&gt;[17]&lt;/style&gt;&lt;/DisplayText&gt;&lt;record&gt;&lt;rec-number&gt;37&lt;/rec-number&gt;&lt;foreign-keys&gt;&lt;key app="EN" db-id="rwetedtdmf0ts3ezt2jxddzjr0d5vweeezzf" timestamp="1667652455"&gt;37&lt;/key&gt;&lt;/foreign-keys&gt;&lt;ref-type name="Journal Article"&gt;17&lt;/ref-type&gt;&lt;contributors&gt;&lt;authors&gt;&lt;author&gt;Li, Ang&lt;/author&gt;&lt;author&gt;Geng, Tong&lt;/author&gt;&lt;author&gt;Wang, Tianqi&lt;/author&gt;&lt;author&gt;Herbordt, Martin C.&lt;/author&gt;&lt;author&gt;Song, Shuaiwen&lt;/author&gt;&lt;author&gt;Barker, Kevin J. %J Proceedings of the International Conference for High Performance Computing, Networking, Storage&lt;/author&gt;&lt;author&gt;Analysis&lt;/author&gt;&lt;/authors&gt;&lt;/contributors&gt;&lt;titles&gt;&lt;title&gt;BSTC: a novel binarized-soft-tensor-core design for accelerating bit-based approximated neural nets&lt;/title&gt;&lt;/titles&gt;&lt;dates&gt;&lt;year&gt;2019&lt;/year&gt;&lt;/dates&gt;&lt;urls&gt;&lt;/urls&gt;&lt;/record&gt;&lt;/Cite&gt;&lt;/EndNote&gt;</w:instrText>
      </w:r>
      <w:r>
        <w:fldChar w:fldCharType="separate"/>
      </w:r>
      <w:r>
        <w:rPr>
          <w:vertAlign w:val="superscript"/>
        </w:rPr>
        <w:t>[17]</w:t>
      </w:r>
      <w:r>
        <w:fldChar w:fldCharType="end"/>
      </w:r>
      <w:r>
        <w:rPr>
          <w:rFonts w:hint="eastAsia"/>
        </w:rPr>
        <w:t>。从内存角度来说，使用单比特替代32比特的单精度浮点数或16比特的半精度浮点的使用，二值神经网络</w:t>
      </w:r>
      <w:bookmarkStart w:id="188" w:name="_GoBack"/>
      <w:bookmarkEnd w:id="188"/>
      <w:r>
        <w:rPr>
          <w:rFonts w:hint="eastAsia"/>
        </w:rPr>
        <w:t>更是大幅度提升了内存的利用率和吞吐量</w:t>
      </w:r>
      <w:r>
        <w:fldChar w:fldCharType="begin"/>
      </w:r>
      <w:r>
        <w:instrText xml:space="preserve"> ADDIN EN.CITE &lt;EndNote&gt;&lt;Cite&gt;&lt;Author&gt;Li&lt;/Author&gt;&lt;Year&gt;2021&lt;/Year&gt;&lt;RecNum&gt;36&lt;/RecNum&gt;&lt;DisplayText&gt;&lt;style face="superscript"&gt;[18]&lt;/style&gt;&lt;/DisplayText&gt;&lt;record&gt;&lt;rec-number&gt;36&lt;/rec-number&gt;&lt;foreign-keys&gt;&lt;key app="EN" db-id="rwetedtdmf0ts3ezt2jxddzjr0d5vweeezzf" timestamp="1667652455"&gt;36&lt;/key&gt;&lt;/foreign-keys&gt;&lt;ref-type name="Journal Article"&gt;17&lt;/ref-type&gt;&lt;contributors&gt;&lt;authors&gt;&lt;author&gt;Li, Ang&lt;/author&gt;&lt;author&gt;Su, Simon %J IEEE Transactions on Parallel&lt;/author&gt;&lt;author&gt;Distributed Systems&lt;/author&gt;&lt;/authors&gt;&lt;/contributors&gt;&lt;titles&gt;&lt;title&gt;Accelerating Binarized Neural Networks via Bit-Tensor-Cores in Turing GPUs&lt;/title&gt;&lt;/titles&gt;&lt;pages&gt;1878-1891&lt;/pages&gt;&lt;volume&gt;32&lt;/volume&gt;&lt;dates&gt;&lt;year&gt;2021&lt;/year&gt;&lt;/dates&gt;&lt;urls&gt;&lt;/urls&gt;&lt;/record&gt;&lt;/Cite&gt;&lt;/EndNote&gt;</w:instrText>
      </w:r>
      <w:r>
        <w:fldChar w:fldCharType="separate"/>
      </w:r>
      <w:r>
        <w:rPr>
          <w:vertAlign w:val="superscript"/>
        </w:rPr>
        <w:t>[18]</w:t>
      </w:r>
      <w:r>
        <w:fldChar w:fldCharType="end"/>
      </w:r>
      <w:r>
        <w:rPr>
          <w:rFonts w:hint="eastAsia"/>
        </w:rPr>
        <w:t>。（2）低硬件开销：由于硬件逻辑结构简单和极低的内存需求，二值神经网络的硬件开销远远小于其他的深度神经网络</w:t>
      </w:r>
      <w:r>
        <w:fldChar w:fldCharType="begin"/>
      </w:r>
      <w:r>
        <w:instrText xml:space="preserve"> ADDIN EN.CITE &lt;EndNote&gt;&lt;Cite&gt;&lt;Author&gt;Geng&lt;/Author&gt;&lt;Year&gt;2019&lt;/Year&gt;&lt;RecNum&gt;74&lt;/RecNum&gt;&lt;DisplayText&gt;&lt;style face="superscript"&gt;[19,20]&lt;/style&gt;&lt;/DisplayText&gt;&lt;record&gt;&lt;rec-number&gt;74&lt;/rec-number&gt;&lt;foreign-keys&gt;&lt;key app="EN" db-id="rwetedtdmf0ts3ezt2jxddzjr0d5vweeezzf" timestamp="1667652651"&gt;74&lt;/key&gt;&lt;/foreign-keys&gt;&lt;ref-type name="Journal Article"&gt;17&lt;/ref-type&gt;&lt;contributors&gt;&lt;authors&gt;&lt;author&gt;Geng, Tong&lt;/author&gt;&lt;author&gt;Wang, Tianqi&lt;/author&gt;&lt;author&gt;Wu, Chunshu&lt;/author&gt;&lt;author&gt;Yang, Chen&lt;/author&gt;&lt;author&gt;Wu, Wei&lt;/author&gt;&lt;author&gt;Li, Ang&lt;/author&gt;&lt;author&gt;Herbordt, Martin C. %J Proceedings of the ACM International Conference on Supercomputing&lt;/author&gt;&lt;/authors&gt;&lt;/contributors&gt;&lt;titles&gt;&lt;title&gt;O3BNN: an out-of-order architecture for high-performance binarized neural network inference with fine-grained pruning&lt;/title&gt;&lt;/titles&gt;&lt;dates&gt;&lt;year&gt;2019&lt;/year&gt;&lt;/dates&gt;&lt;urls&gt;&lt;/urls&gt;&lt;/record&gt;&lt;/Cite&gt;&lt;Cite&gt;&lt;Author&gt;Geng&lt;/Author&gt;&lt;Year&gt;2021&lt;/Year&gt;&lt;RecNum&gt;78&lt;/RecNum&gt;&lt;record&gt;&lt;rec-number&gt;78&lt;/rec-number&gt;&lt;foreign-keys&gt;&lt;key app="EN" db-id="rwetedtdmf0ts3ezt2jxddzjr0d5vweeezzf" timestamp="1667652658"&gt;78&lt;/key&gt;&lt;/foreign-keys&gt;&lt;ref-type name="Journal Article"&gt;17&lt;/ref-type&gt;&lt;contributors&gt;&lt;authors&gt;&lt;author&gt;Geng, Tong&lt;/author&gt;&lt;author&gt;Li, Ang&lt;/author&gt;&lt;author&gt;Wang, Tianqi&lt;/author&gt;&lt;author&gt;Wu, Chunshu&lt;/author&gt;&lt;author&gt;Li, Yanfei&lt;/author&gt;&lt;author&gt;Shi, Runbin&lt;/author&gt;&lt;author&gt;Wu, Wei&lt;/author&gt;&lt;author&gt;Herbordt, Martin C. %J IEEE Transactions on Parallel&lt;/author&gt;&lt;author&gt;Distributed Systems&lt;/author&gt;&lt;/authors&gt;&lt;/contributors&gt;&lt;titles&gt;&lt;title&gt;O3BNN-R: An Out-of-Order Architecture for High-Performance and Regularized BNN Inference&lt;/title&gt;&lt;/titles&gt;&lt;pages&gt;199-213&lt;/pages&gt;&lt;volume&gt;32&lt;/volume&gt;&lt;dates&gt;&lt;year&gt;2021&lt;/year&gt;&lt;/dates&gt;&lt;urls&gt;&lt;/urls&gt;&lt;/record&gt;&lt;/Cite&gt;&lt;/EndNote&gt;</w:instrText>
      </w:r>
      <w:r>
        <w:fldChar w:fldCharType="separate"/>
      </w:r>
      <w:r>
        <w:rPr>
          <w:vertAlign w:val="superscript"/>
        </w:rPr>
        <w:t>[19,20]</w:t>
      </w:r>
      <w:r>
        <w:fldChar w:fldCharType="end"/>
      </w:r>
      <w:r>
        <w:rPr>
          <w:rFonts w:hint="eastAsia"/>
        </w:rPr>
        <w:t>。（3）能效比：因为其低硬件开销和功耗低等特性</w:t>
      </w:r>
      <w:r>
        <w:fldChar w:fldCharType="begin"/>
      </w:r>
      <w:r>
        <w:instrText xml:space="preserve"> ADDIN EN.CITE &lt;EndNote&gt;&lt;Cite&gt;&lt;Author&gt;Geng&lt;/Author&gt;&lt;Year&gt;2019&lt;/Year&gt;&lt;RecNum&gt;92&lt;/RecNum&gt;&lt;DisplayText&gt;&lt;style face="superscript"&gt;[21]&lt;/style&gt;&lt;/DisplayText&gt;&lt;record&gt;&lt;rec-number&gt;92&lt;/rec-number&gt;&lt;foreign-keys&gt;&lt;key app="EN" db-id="rwetedtdmf0ts3ezt2jxddzjr0d5vweeezzf" timestamp="1667652758"&gt;92&lt;/key&gt;&lt;/foreign-keys&gt;&lt;ref-type name="Journal Article"&gt;17&lt;/ref-type&gt;&lt;contributors&gt;&lt;authors&gt;&lt;author&gt;Geng, Tong&lt;/author&gt;&lt;author&gt;Wang, Tianqi&lt;/author&gt;&lt;author&gt;Wu, Chunshu&lt;/author&gt;&lt;author&gt;Yang, Chen&lt;/author&gt;&lt;author&gt;Song, Shuaiwen&lt;/author&gt;&lt;author&gt;Li, Ang&lt;/author&gt;&lt;author&gt;Herbordt, Martin C. %J IEEE 30th International Conference on Application-specific Systems, Architectures&lt;/author&gt;&lt;author&gt;Processors&lt;/author&gt;&lt;/authors&gt;&lt;/contributors&gt;&lt;titles&gt;&lt;title&gt;LP-BNN: Ultra-low-Latency BNN Inference with Layer Parallelism&lt;/title&gt;&lt;/titles&gt;&lt;pages&gt;9-16&lt;/pages&gt;&lt;volume&gt;2160-052X&lt;/volume&gt;&lt;dates&gt;&lt;year&gt;2019&lt;/year&gt;&lt;/dates&gt;&lt;urls&gt;&lt;/urls&gt;&lt;/record&gt;&lt;/Cite&gt;&lt;/EndNote&gt;</w:instrText>
      </w:r>
      <w:r>
        <w:fldChar w:fldCharType="separate"/>
      </w:r>
      <w:r>
        <w:rPr>
          <w:vertAlign w:val="superscript"/>
        </w:rPr>
        <w:t>[21]</w:t>
      </w:r>
      <w:r>
        <w:fldChar w:fldCharType="end"/>
      </w:r>
      <w:r>
        <w:rPr>
          <w:rFonts w:hint="eastAsia"/>
        </w:rPr>
        <w:t>，基于二值网络的硬件对移动设备的电池也是十分友好的。（4）鲁棒性：由于二值权重的空间离散性，二值神经网络具有更好的鲁棒性</w:t>
      </w:r>
      <w:r>
        <w:fldChar w:fldCharType="begin"/>
      </w:r>
      <w:r>
        <w:instrText xml:space="preserve"> ADDIN EN.CITE &lt;EndNote&gt;&lt;Cite&gt;&lt;Author&gt;Narodytska&lt;/Author&gt;&lt;Year&gt;2018&lt;/Year&gt;&lt;RecNum&gt;65&lt;/RecNum&gt;&lt;DisplayText&gt;&lt;style face="superscript"&gt;[22,23]&lt;/style&gt;&lt;/DisplayText&gt;&lt;record&gt;&lt;rec-number&gt;65&lt;/rec-number&gt;&lt;foreign-keys&gt;&lt;key app="EN" db-id="rwetedtdmf0ts3ezt2jxddzjr0d5vweeezzf" timestamp="1667652612"&gt;65&lt;/key&gt;&lt;/foreign-keys&gt;&lt;ref-type name="Conference Proceedings"&gt;10&lt;/ref-type&gt;&lt;contributors&gt;&lt;authors&gt;&lt;author&gt;Narodytska, Nina&lt;/author&gt;&lt;/authors&gt;&lt;/contributors&gt;&lt;titles&gt;&lt;title&gt;Formal Analysis of Deep Binarized Neural Networks&lt;/title&gt;&lt;secondary-title&gt;IJCAI&lt;/secondary-title&gt;&lt;/titles&gt;&lt;dates&gt;&lt;year&gt;2018&lt;/year&gt;&lt;/dates&gt;&lt;urls&gt;&lt;/urls&gt;&lt;/record&gt;&lt;/Cite&gt;&lt;Cite&gt;&lt;Author&gt;Narodytska&lt;/Author&gt;&lt;Year&gt;2018&lt;/Year&gt;&lt;RecNum&gt;93&lt;/RecNum&gt;&lt;record&gt;&lt;rec-number&gt;93&lt;/rec-number&gt;&lt;foreign-keys&gt;&lt;key app="EN" db-id="rwetedtdmf0ts3ezt2jxddzjr0d5vweeezzf" timestamp="1667652758"&gt;93&lt;/key&gt;&lt;/foreign-keys&gt;&lt;ref-type name="Conference Proceedings"&gt;10&lt;/ref-type&gt;&lt;contributors&gt;&lt;authors&gt;&lt;author&gt;Narodytska, Nina&lt;/author&gt;&lt;author&gt;Kasiviswanathan, Shiva Prasad&lt;/author&gt;&lt;author&gt;Ryzhyk, Leonid&lt;/author&gt;&lt;author&gt;Sagiv, Shmuel&lt;/author&gt;&lt;author&gt;Walsh, Toby&lt;/author&gt;&lt;/authors&gt;&lt;/contributors&gt;&lt;titles&gt;&lt;title&gt;Verifying Properties of Binarized Deep Neural Networks&lt;/title&gt;&lt;secondary-title&gt;AAAI&lt;/secondary-title&gt;&lt;/titles&gt;&lt;dates&gt;&lt;year&gt;2018&lt;/year&gt;&lt;/dates&gt;&lt;urls&gt;&lt;/urls&gt;&lt;/record&gt;&lt;/Cite&gt;&lt;/EndNote&gt;</w:instrText>
      </w:r>
      <w:r>
        <w:fldChar w:fldCharType="separate"/>
      </w:r>
      <w:r>
        <w:rPr>
          <w:vertAlign w:val="superscript"/>
        </w:rPr>
        <w:t>[22,23]</w:t>
      </w:r>
      <w:r>
        <w:fldChar w:fldCharType="end"/>
      </w:r>
      <w:r>
        <w:rPr>
          <w:rFonts w:hint="eastAsia"/>
        </w:rPr>
        <w:t>。由于这些优势，二值神经网络已经被广泛运用，如自动驾驶</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fldChar w:fldCharType="end"/>
      </w:r>
      <w:r>
        <w:rPr>
          <w:rFonts w:hint="eastAsia"/>
        </w:rPr>
        <w:t>、智慧农业</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r>
        <w:rPr>
          <w:rFonts w:hint="eastAsia"/>
        </w:rPr>
        <w:t>、C</w:t>
      </w:r>
      <w:r>
        <w:t>OVID</w:t>
      </w:r>
      <w:r>
        <w:rPr>
          <w:rFonts w:hint="eastAsia"/>
        </w:rPr>
        <w:t>面部识别</w:t>
      </w:r>
      <w:r>
        <w:fldChar w:fldCharType="begin"/>
      </w:r>
      <w:r>
        <w:instrText xml:space="preserve"> ADDIN EN.CITE &lt;EndNote&gt;&lt;Cite&gt;&lt;Author&gt;Fasfous&lt;/Author&gt;&lt;Year&gt;2021&lt;/Year&gt;&lt;RecNum&gt;51&lt;/RecNum&gt;&lt;DisplayText&gt;&lt;style face="superscript"&gt;[26]&lt;/style&gt;&lt;/DisplayText&gt;&lt;record&gt;&lt;rec-number&gt;51&lt;/rec-number&gt;&lt;foreign-keys&gt;&lt;key app="EN" db-id="rwetedtdmf0ts3ezt2jxddzjr0d5vweeezzf" timestamp="1667652551"&gt;51&lt;/key&gt;&lt;/foreign-keys&gt;&lt;ref-type name="Journal Article"&gt;17&lt;/ref-type&gt;&lt;contributors&gt;&lt;authors&gt;&lt;author&gt;Fasfous, Nael&lt;/author&gt;&lt;author&gt;Vemparala, Manoj Rohit&lt;/author&gt;&lt;author&gt;Frickenstein, Alexander&lt;/author&gt;&lt;author&gt;Frickenstein, Lukas&lt;/author&gt;&lt;author&gt;Stechele, Walter %J IEEE International Parallel&lt;/author&gt;&lt;author&gt;Distributed Processing Symposium Workshops&lt;/author&gt;&lt;/authors&gt;&lt;/contributors&gt;&lt;titles&gt;&lt;title&gt;BinaryCoP: Binary Neural Network-based COVID-19 Face-Mask Wear and Positioning Predictor on Edge Devices&lt;/title&gt;&lt;/titles&gt;&lt;pages&gt;108-115&lt;/pages&gt;&lt;dates&gt;&lt;year&gt;2021&lt;/year&gt;&lt;/dates&gt;&lt;urls&gt;&lt;/urls&gt;&lt;/record&gt;&lt;/Cite&gt;&lt;/EndNote&gt;</w:instrText>
      </w:r>
      <w:r>
        <w:fldChar w:fldCharType="separate"/>
      </w:r>
      <w:r>
        <w:rPr>
          <w:vertAlign w:val="superscript"/>
        </w:rPr>
        <w:t>[26]</w:t>
      </w:r>
      <w:r>
        <w:fldChar w:fldCharType="end"/>
      </w:r>
      <w:r>
        <w:rPr>
          <w:rFonts w:hint="eastAsia"/>
        </w:rPr>
        <w:t>、图像增强</w:t>
      </w:r>
      <w:r>
        <w:fldChar w:fldCharType="begin"/>
      </w:r>
      <w:r>
        <w:instrText xml:space="preserve"> ADDIN EN.CITE &lt;EndNote&gt;&lt;Cite&gt;&lt;Author&gt;Ma&lt;/Author&gt;&lt;Year&gt;2019&lt;/Year&gt;&lt;RecNum&gt;61&lt;/RecNum&gt;&lt;DisplayText&gt;&lt;style face="superscript"&gt;[27]&lt;/style&gt;&lt;/DisplayText&gt;&lt;record&gt;&lt;rec-number&gt;61&lt;/rec-number&gt;&lt;foreign-keys&gt;&lt;key app="EN" db-id="rwetedtdmf0ts3ezt2jxddzjr0d5vweeezzf" timestamp="1667652593"&gt;61&lt;/key&gt;&lt;/foreign-keys&gt;&lt;ref-type name="Journal Article"&gt;17&lt;/ref-type&gt;&lt;contributors&gt;&lt;authors&gt;&lt;author&gt;Ma, Yinglan&lt;/author&gt;&lt;author&gt;Xiong, Hongyu&lt;/author&gt;&lt;author&gt;Hu, Zhe&lt;/author&gt;&lt;author&gt;Ma, Lizhuang %J IEEE/CVF Conference on Computer Vision&lt;/author&gt;&lt;author&gt;Pattern Recognition Workshops&lt;/author&gt;&lt;/authors&gt;&lt;/contributors&gt;&lt;titles&gt;&lt;title&gt;Efficient Super Resolution Using Binarized Neural Network&lt;/title&gt;&lt;/titles&gt;&lt;pages&gt;694-703&lt;/pages&gt;&lt;dates&gt;&lt;year&gt;2019&lt;/year&gt;&lt;/dates&gt;&lt;urls&gt;&lt;/urls&gt;&lt;/record&gt;&lt;/Cite&gt;&lt;/EndNote&gt;</w:instrText>
      </w:r>
      <w:r>
        <w:fldChar w:fldCharType="separate"/>
      </w:r>
      <w:r>
        <w:rPr>
          <w:vertAlign w:val="superscript"/>
        </w:rPr>
        <w:t>[27]</w:t>
      </w:r>
      <w:r>
        <w:fldChar w:fldCharType="end"/>
      </w:r>
      <w:r>
        <w:rPr>
          <w:rFonts w:hint="eastAsia"/>
        </w:rPr>
        <w:t>等</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pPr>
        <w:autoSpaceDE w:val="0"/>
        <w:autoSpaceDN w:val="0"/>
        <w:adjustRightInd w:val="0"/>
        <w:jc w:val="center"/>
      </w:pPr>
      <w:r>
        <w:drawing>
          <wp:inline distT="0" distB="0" distL="0" distR="0">
            <wp:extent cx="5676900" cy="1534160"/>
            <wp:effectExtent l="0" t="0" r="0" b="889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3"/>
                    <a:stretch>
                      <a:fillRect/>
                    </a:stretch>
                  </pic:blipFill>
                  <pic:spPr>
                    <a:xfrm>
                      <a:off x="0" y="0"/>
                      <a:ext cx="5676900" cy="1534160"/>
                    </a:xfrm>
                    <a:prstGeom prst="rect">
                      <a:avLst/>
                    </a:prstGeom>
                  </pic:spPr>
                </pic:pic>
              </a:graphicData>
            </a:graphic>
          </wp:inline>
        </w:drawing>
      </w:r>
    </w:p>
    <w:p>
      <w:pPr>
        <w:pStyle w:val="89"/>
      </w:pPr>
      <w:r>
        <w:rPr>
          <w:rFonts w:hint="eastAsia"/>
        </w:rPr>
        <w:t>图 二值神经网络的卷积过程</w:t>
      </w:r>
    </w:p>
    <w:p>
      <w:pPr>
        <w:autoSpaceDE w:val="0"/>
        <w:autoSpaceDN w:val="0"/>
        <w:adjustRightInd w:val="0"/>
        <w:ind w:firstLine="420"/>
        <w:jc w:val="left"/>
      </w:pPr>
      <w:r>
        <w:rPr>
          <w:rFonts w:hint="eastAsia"/>
        </w:rPr>
        <w:t>虽然二值神经网络具有以上众多优点，但是由于二值化过程中信息的丢失和模型的压缩，导致</w:t>
      </w:r>
      <w:r>
        <w:t>BNNs</w:t>
      </w:r>
      <w:r>
        <w:rPr>
          <w:rFonts w:hint="eastAsia"/>
        </w:rPr>
        <w:t>的精度损失也很严重。所以自从二值神经网络提出后，大量的研究人员也在致力于提高该网络的精度</w: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EN.CITE.DATA </w:instrText>
      </w:r>
      <w:r>
        <w:fldChar w:fldCharType="end"/>
      </w:r>
      <w:r>
        <w:fldChar w:fldCharType="separate"/>
      </w:r>
      <w:r>
        <w:rPr>
          <w:vertAlign w:val="superscript"/>
        </w:rPr>
        <w:t>[29-38]</w:t>
      </w:r>
      <w:r>
        <w:fldChar w:fldCharType="end"/>
      </w:r>
      <w:r>
        <w:rPr>
          <w:rFonts w:hint="eastAsia"/>
        </w:rPr>
        <w:t>。Yanfei Li等人结合了复数神经网络的研究成果，在2021年提出的二值复数神经网络便是其中一项重要的贡献</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pPr>
        <w:autoSpaceDE w:val="0"/>
        <w:autoSpaceDN w:val="0"/>
        <w:adjustRightInd w:val="0"/>
        <w:ind w:firstLine="420"/>
        <w:jc w:val="left"/>
      </w:pPr>
      <w:r>
        <w:rPr>
          <w:rFonts w:hint="eastAsia"/>
        </w:rPr>
        <w:t>起初Chiheb Trabelsi等人提出的复数神经网络（</w:t>
      </w:r>
      <w:r>
        <w:t>Deep Complex Networks</w:t>
      </w:r>
      <w:r>
        <w:rPr>
          <w:rFonts w:hint="eastAsia"/>
        </w:rPr>
        <w:t>，DCN）的提出本意在于修正普通的D</w:t>
      </w:r>
      <w:r>
        <w:t>NN</w:t>
      </w:r>
      <w:r>
        <w:rPr>
          <w:rFonts w:hint="eastAsia"/>
        </w:rPr>
        <w:t>s网络</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，因为大多数D</w:t>
      </w:r>
      <w:r>
        <w:t>NN</w:t>
      </w:r>
      <w:r>
        <w:rPr>
          <w:rFonts w:hint="eastAsia"/>
        </w:rPr>
        <w:t>s网络都是采用实数来表示输入和权重，与复数网络（输入、输出和权重都是用复数来表示）相比，不论是表示能力、泛化能力还是抗噪声能力都略逊一筹</w:t>
      </w:r>
      <w:r>
        <w:fldChar w:fldCharType="begin"/>
      </w:r>
      <w:r>
        <w:instrText xml:space="preserve"> ADDIN EN.CITE &lt;EndNote&gt;&lt;Cite&gt;&lt;Author&gt;Wisdom&lt;/Author&gt;&lt;Year&gt;2016&lt;/Year&gt;&lt;RecNum&gt;66&lt;/RecNum&gt;&lt;DisplayText&gt;&lt;style face="superscript"&gt;[40]&lt;/style&gt;&lt;/DisplayText&gt;&lt;record&gt;&lt;rec-number&gt;66&lt;/rec-number&gt;&lt;foreign-keys&gt;&lt;key app="EN" db-id="rwetedtdmf0ts3ezt2jxddzjr0d5vweeezzf" timestamp="1667652621"&gt;66&lt;/key&gt;&lt;/foreign-keys&gt;&lt;ref-type name="Journal Article"&gt;17&lt;/ref-type&gt;&lt;contributors&gt;&lt;authors&gt;&lt;author&gt;Wisdom, Scott&lt;/author&gt;&lt;author&gt;Powers, Thomas&lt;/author&gt;&lt;author&gt;Hershey, John R.&lt;/author&gt;&lt;author&gt;Le Roux, Jonathan&lt;/author&gt;&lt;author&gt;Atlas, Les E. %J ArXiv&lt;/author&gt;&lt;/authors&gt;&lt;/contributors&gt;&lt;titles&gt;&lt;title&gt;Full-Capacity Unitary Recurrent Neural Networks&lt;/title&gt;&lt;/titles&gt;&lt;volume&gt;abs/1611.00035&lt;/volume&gt;&lt;dates&gt;&lt;year&gt;2016&lt;/year&gt;&lt;/dates&gt;&lt;urls&gt;&lt;/urls&gt;&lt;/record&gt;&lt;/Cite&gt;&lt;/EndNote&gt;</w:instrText>
      </w:r>
      <w:r>
        <w:fldChar w:fldCharType="separate"/>
      </w:r>
      <w:r>
        <w:rPr>
          <w:vertAlign w:val="superscript"/>
        </w:rPr>
        <w:t>[40]</w:t>
      </w:r>
      <w:r>
        <w:fldChar w:fldCharType="end"/>
      </w:r>
      <w:r>
        <w:rPr>
          <w:rFonts w:hint="eastAsia"/>
        </w:rPr>
        <w:t>。大量的实验结果也证明了在相同大小的网络中，复数网络具有更高的准确性。且另一个引人注目的优势便在于复数网络可以携带相位信息，在声波的傅里叶表示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rPr>
          <w:rFonts w:hint="eastAsia"/>
        </w:rPr>
        <w:t>，PolSAR图片</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等应用中积极重要。</w:t>
      </w:r>
    </w:p>
    <w:p>
      <w:pPr>
        <w:autoSpaceDE w:val="0"/>
        <w:autoSpaceDN w:val="0"/>
        <w:adjustRightInd w:val="0"/>
        <w:ind w:firstLine="420"/>
        <w:jc w:val="left"/>
      </w:pPr>
      <w:r>
        <w:tab/>
      </w:r>
      <w:r>
        <w:rPr>
          <w:rFonts w:hint="eastAsia"/>
        </w:rPr>
        <w:t>而结合了二值神经网络和复数神经网络的二值复数神经网络既继承了B</w:t>
      </w:r>
      <w:r>
        <w:t>NN</w:t>
      </w:r>
      <w:r>
        <w:rPr>
          <w:rFonts w:hint="eastAsia"/>
        </w:rPr>
        <w:t>网络的计算效率、低硬件开销、高能效比、高鲁棒性等优势的同时，又结合D</w:t>
      </w:r>
      <w:r>
        <w:t>CN</w:t>
      </w:r>
      <w:r>
        <w:rPr>
          <w:rFonts w:hint="eastAsia"/>
        </w:rPr>
        <w:t>网络提高了B</w:t>
      </w:r>
      <w:r>
        <w:t>NN</w:t>
      </w:r>
      <w:r>
        <w:rPr>
          <w:rFonts w:hint="eastAsia"/>
        </w:rPr>
        <w:t>网络的精度</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。在二值复数神经网络中，每层的输入、权重和输出都使用二值化的复数值来表示，{1+</w:t>
      </w:r>
      <w:r>
        <w:t>i,</w:t>
      </w:r>
      <w:r>
        <w:rPr>
          <w:rFonts w:hint="eastAsia"/>
        </w:rPr>
        <w:t>1-</w:t>
      </w:r>
      <w:r>
        <w:t>i,-1+i,-1-i</w:t>
      </w:r>
      <w:r>
        <w:rPr>
          <w:rFonts w:hint="eastAsia"/>
        </w:rPr>
        <w:t>}中某一个，即每个神经元使用双比特来表示（一个表示实数部分，另一个表示虚数部分）。与BNN网络相同，二值复数卷积操作依旧可以使用</w:t>
      </w:r>
      <w:r>
        <w:t>popcount</w:t>
      </w:r>
      <w:r>
        <w:rPr>
          <w:rFonts w:hint="eastAsia"/>
          <w:lang w:val="en-US" w:eastAsia="zh-CN"/>
        </w:rPr>
        <w:t>(xnor)</w:t>
      </w:r>
      <w:r>
        <w:rPr>
          <w:rFonts w:hint="eastAsia"/>
        </w:rPr>
        <w:t>运算替代了大量的乘加计算。</w:t>
      </w:r>
    </w:p>
    <w:p>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t>
      </w:r>
    </w:p>
    <w:p>
      <w:pPr>
        <w:autoSpaceDE w:val="0"/>
        <w:autoSpaceDN w:val="0"/>
        <w:adjustRightInd w:val="0"/>
        <w:ind w:firstLine="420"/>
        <w:jc w:val="center"/>
      </w:pPr>
      <w:r>
        <w:drawing>
          <wp:inline distT="0" distB="0" distL="0" distR="0">
            <wp:extent cx="4163695" cy="1819275"/>
            <wp:effectExtent l="0" t="0" r="8255" b="952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163695" cy="1819275"/>
                    </a:xfrm>
                    <a:prstGeom prst="rect">
                      <a:avLst/>
                    </a:prstGeom>
                    <a:noFill/>
                    <a:ln>
                      <a:noFill/>
                    </a:ln>
                  </pic:spPr>
                </pic:pic>
              </a:graphicData>
            </a:graphic>
          </wp:inline>
        </w:drawing>
      </w:r>
    </w:p>
    <w:p>
      <w:pPr>
        <w:pStyle w:val="89"/>
      </w:pPr>
      <w:r>
        <w:rPr>
          <w:rFonts w:hint="eastAsia"/>
        </w:rPr>
        <w:t xml:space="preserve"> 图 </w:t>
      </w:r>
      <w:r>
        <w:t>CPU</w:t>
      </w:r>
      <w:r>
        <w:rPr>
          <w:rFonts w:hint="eastAsia"/>
        </w:rPr>
        <w:t>、G</w:t>
      </w:r>
      <w:r>
        <w:t>PU</w:t>
      </w:r>
      <w:r>
        <w:rPr>
          <w:rFonts w:hint="eastAsia"/>
        </w:rPr>
        <w:t>、F</w:t>
      </w:r>
      <w:r>
        <w:t>PAG</w:t>
      </w:r>
      <w:r>
        <w:rPr>
          <w:rFonts w:hint="eastAsia"/>
        </w:rPr>
        <w:t>、</w:t>
      </w:r>
      <w:r>
        <w:t>ASIC</w:t>
      </w:r>
      <w:r>
        <w:rPr>
          <w:rFonts w:hint="eastAsia"/>
        </w:rPr>
        <w:t>灵活性和性能对比</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p>
    <w:p>
      <w:pPr>
        <w:pStyle w:val="89"/>
      </w:pPr>
      <w:r>
        <w:rPr>
          <w:rFonts w:hint="eastAsia"/>
        </w:rPr>
        <w:t>（越左侧灵活性越高、性能越低，反之性能越低，灵活性越高）</w:t>
      </w:r>
    </w:p>
    <w:p>
      <w:pPr>
        <w:autoSpaceDE w:val="0"/>
        <w:autoSpaceDN w:val="0"/>
        <w:adjustRightInd w:val="0"/>
        <w:ind w:firstLine="420"/>
        <w:jc w:val="left"/>
      </w:pPr>
      <w:r>
        <w:rPr>
          <w:rFonts w:hint="eastAsia"/>
        </w:rPr>
        <w:t>由于CPU的普及和通用编程能力，深度神经网络起初研究时都是在CPU上实现的，但是CPU并不是理想的实现神经网络的硬件，因为CPU最突出的功能是可以复杂的控制流，但神经网络的运行过程需要的数据流的计算，几乎不需要控制。而且随着卷积神经网络层数不断增加，需要处理的数据量不断膨胀，加之访存速度受限（“冯诺依曼瓶颈”），现有的CPU已经无法满足需求。而NVIDA提出的图形处理器（GPU）</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fldChar w:fldCharType="end"/>
      </w:r>
      <w:r>
        <w:rPr>
          <w:rFonts w:hint="eastAsia"/>
        </w:rPr>
        <w:t>和Geogle提出的张量处理器（TPU）</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t>
      </w:r>
    </w:p>
    <w:p>
      <w:pPr>
        <w:autoSpaceDE w:val="0"/>
        <w:autoSpaceDN w:val="0"/>
        <w:adjustRightInd w:val="0"/>
        <w:ind w:firstLine="420"/>
        <w:jc w:val="left"/>
      </w:pPr>
      <w:r>
        <w:rPr>
          <w:rFonts w:hint="eastAsia"/>
        </w:rPr>
        <w:t>现场可编程门阵列（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商业风险也很大。且ASIC芯片一旦开始批量生产就无法再对内部电路进行修改，这对迭代过程迅速的人工智能算法来说也是不合适的。为了避免这些风险，我们通常都是采用灵活性更高的、成本更低、开发周期更短的FPGA来实现边缘智能设备。</w:t>
      </w:r>
    </w:p>
    <w:p>
      <w:pPr>
        <w:autoSpaceDE w:val="0"/>
        <w:autoSpaceDN w:val="0"/>
        <w:adjustRightInd w:val="0"/>
        <w:ind w:firstLine="420"/>
        <w:jc w:val="left"/>
      </w:pPr>
      <w:r>
        <w:rPr>
          <w:rFonts w:hint="eastAsia"/>
        </w:rPr>
        <w:t>综上所述，为了解决将DNNs部署到边缘智能设备这一问题，我们从软硬件两个角度出发，结合并提出了面向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t>
      </w:r>
    </w:p>
    <w:p>
      <w:pPr>
        <w:pStyle w:val="3"/>
      </w:pPr>
      <w:bookmarkStart w:id="117" w:name="_Toc15756"/>
      <w:r>
        <w:rPr>
          <w:rFonts w:hint="eastAsia"/>
        </w:rPr>
        <w:t>研究现状</w:t>
      </w:r>
      <w:bookmarkEnd w:id="117"/>
    </w:p>
    <w:p>
      <w:pPr>
        <w:pStyle w:val="4"/>
      </w:pPr>
      <w:r>
        <w:rPr>
          <w:rFonts w:hint="eastAsia"/>
        </w:rPr>
        <w:t>二值复数神经网络的研究现状</w:t>
      </w:r>
      <w:r>
        <w:commentReference w:id="4"/>
      </w:r>
    </w:p>
    <w:p>
      <w:pPr>
        <w:ind w:firstLine="420"/>
      </w:pPr>
      <w:r>
        <w:rPr>
          <w:rFonts w:hint="eastAsia"/>
        </w:rPr>
        <w:t>二值复数神经网络的发展时间较短，由浙江大学的Yan</w:t>
      </w:r>
      <w:r>
        <w:t>fei Li</w:t>
      </w:r>
      <w:r>
        <w:rPr>
          <w:rFonts w:hint="eastAsia"/>
        </w:rPr>
        <w:t>等人在2021年首次提出，所以面向该网络的研究成果还不是很多。二值复数神经网络紧密联系了二值神经网络和复数神经网络，故B</w:t>
      </w:r>
      <w:r>
        <w:t>CNNs</w:t>
      </w:r>
      <w:r>
        <w:rPr>
          <w:rFonts w:hint="eastAsia"/>
        </w:rPr>
        <w:t>的研究现状与二者是密不可分的，可以看作是二者拓展并交叉的新一领域，故讨论B</w:t>
      </w:r>
      <w:r>
        <w:t>CNN</w:t>
      </w:r>
      <w:r>
        <w:rPr>
          <w:rFonts w:hint="eastAsia"/>
        </w:rPr>
        <w:t>的研究现状自然也可等价为研究B</w:t>
      </w:r>
      <w:r>
        <w:t>NNs</w:t>
      </w:r>
      <w:r>
        <w:rPr>
          <w:rFonts w:hint="eastAsia"/>
        </w:rPr>
        <w:t>和D</w:t>
      </w:r>
      <w:r>
        <w:t>CNs</w:t>
      </w:r>
      <w:r>
        <w:rPr>
          <w:rFonts w:hint="eastAsia"/>
        </w:rPr>
        <w:t>两个神经网络的现状。</w:t>
      </w:r>
    </w:p>
    <w:p>
      <w:pPr>
        <w:ind w:firstLine="420"/>
      </w:pPr>
      <w:r>
        <w:rPr>
          <w:rFonts w:hint="eastAsia"/>
        </w:rPr>
        <w:t>早期在研究压缩模型的尺寸和计算量的工作中，</w:t>
      </w:r>
      <w:r>
        <w:t>M. Rastegari</w:t>
      </w:r>
      <w:r>
        <w:rPr>
          <w:rFonts w:hint="eastAsia"/>
        </w:rPr>
        <w:t>等人和M</w:t>
      </w:r>
      <w:r>
        <w:t>. Courbariau</w:t>
      </w:r>
      <w:r>
        <w:rPr>
          <w:rFonts w:hint="eastAsia"/>
        </w:rPr>
        <w:t>等人分别提出了X</w:t>
      </w:r>
      <w:r>
        <w:t>NOR-N</w:t>
      </w:r>
      <w:r>
        <w:rPr>
          <w:rFonts w:hint="eastAsia"/>
        </w:rPr>
        <w:t>et</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和二值权重网络（B</w:t>
      </w:r>
      <w:r>
        <w:t>WN</w:t>
      </w:r>
      <w:r>
        <w:rPr>
          <w:rFonts w:hint="eastAsia"/>
        </w:rPr>
        <w:t>）</w:t>
      </w:r>
      <w:r>
        <w:fldChar w:fldCharType="begin"/>
      </w:r>
      <w:r>
        <w:instrText xml:space="preserve"> ADDIN EN.CITE &lt;EndNote&gt;&lt;Cite&gt;&lt;Author&gt;Courbariaux&lt;/Author&gt;&lt;Year&gt;2015&lt;/Year&gt;&lt;RecNum&gt;48&lt;/RecNum&gt;&lt;DisplayText&gt;&lt;style face="superscript"&gt;[44]&lt;/style&gt;&lt;/DisplayText&gt;&lt;record&gt;&lt;rec-number&gt;48&lt;/rec-number&gt;&lt;foreign-keys&gt;&lt;key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propagations&lt;/title&gt;&lt;secondary-title&gt;NIPS&lt;/secondary-title&gt;&lt;/titles&gt;&lt;dates&gt;&lt;year&gt;2015&lt;/year&gt;&lt;/dates&gt;&lt;urls&gt;&lt;/urls&gt;&lt;/record&gt;&lt;/Cite&gt;&lt;/EndNote&gt;</w:instrText>
      </w:r>
      <w:r>
        <w:fldChar w:fldCharType="separate"/>
      </w:r>
      <w:r>
        <w:rPr>
          <w:vertAlign w:val="superscript"/>
        </w:rPr>
        <w:t>[44]</w:t>
      </w:r>
      <w:r>
        <w:fldChar w:fldCharType="end"/>
      </w:r>
      <w:r>
        <w:rPr>
          <w:rFonts w:hint="eastAsia"/>
        </w:rPr>
        <w:t>。在此工作的基础上，2016年，二值神经网络概念首先由图灵奖获得者且被誉为世界A</w:t>
      </w:r>
      <w:r>
        <w:t>I</w:t>
      </w:r>
      <w:r>
        <w:rPr>
          <w:rFonts w:hint="eastAsia"/>
        </w:rPr>
        <w:t>三巨头之一的</w:t>
      </w:r>
      <w:r>
        <w:t>Y. Bengio</w:t>
      </w:r>
      <w:r>
        <w:rPr>
          <w:rFonts w:hint="eastAsia"/>
        </w:rPr>
        <w:t>等人在论文</w:t>
      </w:r>
      <w:r>
        <w:fldChar w:fldCharType="begin"/>
      </w:r>
      <w:r>
        <w:instrText xml:space="preserve"> ADDIN EN.CITE &lt;EndNote&gt;&lt;Cite&gt;&lt;Author&gt;Courbariaux&lt;/Author&gt;&lt;Year&gt;2015&lt;/Year&gt;&lt;RecNum&gt;48&lt;/RecNum&gt;&lt;DisplayText&gt;&lt;style face="superscript"&gt;[44,45]&lt;/style&gt;&lt;/DisplayText&gt;&lt;record&gt;&lt;rec-number&gt;48&lt;/rec-number&gt;&lt;foreign-keys&gt;&lt;key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[44,45]</w:t>
      </w:r>
      <w:r>
        <w:fldChar w:fldCharType="end"/>
      </w:r>
      <w:r>
        <w:rPr>
          <w:rFonts w:hint="eastAsia"/>
        </w:rPr>
        <w:t>中提出，这两篇文章</w:t>
      </w:r>
      <w:r>
        <w:fldChar w:fldCharType="begin"/>
      </w:r>
      <w:r>
        <w:instrText xml:space="preserve"> ADDIN EN.CITE &lt;EndNote&gt;&lt;Cite&gt;&lt;Author&gt;Courbariaux&lt;/Author&gt;&lt;Year&gt;2015&lt;/Year&gt;&lt;RecNum&gt;48&lt;/RecNum&gt;&lt;DisplayText&gt;&lt;style face="superscript"&gt;[29,44]&lt;/style&gt;&lt;/DisplayText&gt;&lt;record&gt;&lt;rec-number&gt;48&lt;/rec-number&gt;&lt;foreign-keys&gt;&lt;key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Rastegari&lt;/Author&gt;&lt;Year&gt;2016&lt;/Year&gt;&lt;RecNum&gt;96&lt;/RecNum&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[29,44]</w:t>
      </w:r>
      <w:r>
        <w:fldChar w:fldCharType="end"/>
      </w:r>
      <w:r>
        <w:rPr>
          <w:rFonts w:hint="eastAsia"/>
        </w:rPr>
        <w:t>中提出了BNN的基本组成部分，包括（1）二值化函数及其通过直通式估算器（STE）的近似梯度；（2）批量归一化（</w:t>
      </w:r>
      <w:r>
        <w:t>B</w:t>
      </w:r>
      <w:r>
        <w:rPr>
          <w:rFonts w:hint="eastAsia"/>
        </w:rPr>
        <w:t xml:space="preserve">atch </w:t>
      </w:r>
      <w:r>
        <w:t>N</w:t>
      </w:r>
      <w:r>
        <w:rPr>
          <w:rFonts w:hint="eastAsia"/>
        </w:rPr>
        <w:t>ormalization，B</w:t>
      </w:r>
      <w:r>
        <w:t>N</w:t>
      </w:r>
      <w:r>
        <w:rPr>
          <w:rFonts w:hint="eastAsia"/>
        </w:rPr>
        <w:t>），这对于BNN是否能够收敛至关重要；（3）必须保证第一层和最后一层的全精度，因此这两篇文章也被公认为是二值神经网络发展的奠基石。随后</w:t>
      </w:r>
      <w:r>
        <w:t>A. G. Anderson</w:t>
      </w:r>
      <w:r>
        <w:rPr>
          <w:rFonts w:hint="eastAsia"/>
        </w:rPr>
        <w:t>和</w:t>
      </w:r>
      <w:r>
        <w:t>C. P. Berg</w:t>
      </w:r>
      <w:r>
        <w:rPr>
          <w:rFonts w:hint="eastAsia"/>
        </w:rPr>
        <w:t>在2017年通过理论计算解释了为什么BNN可以有效的逼近DNN网络：首先经过二值化后的二值向量保留了DNN的实数向量在高维度几何空间中方向；其次通过batch-normalization后的二值点乘运算(popcount(xnor))保留了原始DNN点乘的性质；再者第一层的实数卷积层可以将输入图像嵌入到高维度的二值空间，然后再通过二值运算来有效处理</w:t>
      </w:r>
      <w:r>
        <w:fldChar w:fldCharType="begin"/>
      </w:r>
      <w:r>
        <w:instrText xml:space="preserve"> ADDIN EN.CITE &lt;EndNote&gt;&lt;Cite&gt;&lt;Author&gt;Anderson&lt;/Author&gt;&lt;Year&gt;2017&lt;/Year&gt;&lt;RecNum&gt;87&lt;/RecNum&gt;&lt;DisplayText&gt;&lt;style face="superscript"&gt;[46]&lt;/style&gt;&lt;/DisplayText&gt;&lt;record&gt;&lt;rec-number&gt;87&lt;/rec-number&gt;&lt;foreign-keys&gt;&lt;key app="EN" db-id="rwetedtdmf0ts3ezt2jxddzjr0d5vweeezzf" timestamp="1667652705"&gt;87&lt;/key&gt;&lt;/foreign-keys&gt;&lt;ref-type name="Journal Article"&gt;17&lt;/ref-type&gt;&lt;contributors&gt;&lt;authors&gt;&lt;author&gt;Anderson, Alexander G.&lt;/author&gt;&lt;author&gt;Berg, Cory P. %J ArXiv&lt;/author&gt;&lt;/authors&gt;&lt;/contributors&gt;&lt;titles&gt;&lt;title&gt;The High-Dimensional Geometry of Binary Neural Networks&lt;/title&gt;&lt;/titles&gt;&lt;volume&gt;abs/1705.07199&lt;/volume&gt;&lt;dates&gt;&lt;year&gt;2017&lt;/year&gt;&lt;/dates&gt;&lt;urls&gt;&lt;/urls&gt;&lt;/record&gt;&lt;/Cite&gt;&lt;/EndNote&gt;</w:instrText>
      </w:r>
      <w:r>
        <w:fldChar w:fldCharType="separate"/>
      </w:r>
      <w:r>
        <w:rPr>
          <w:vertAlign w:val="superscript"/>
        </w:rPr>
        <w:t>[46]</w:t>
      </w:r>
      <w:r>
        <w:fldChar w:fldCharType="end"/>
      </w:r>
      <w:r>
        <w:rPr>
          <w:rFonts w:hint="eastAsia"/>
        </w:rPr>
        <w:t>。</w:t>
      </w:r>
    </w:p>
    <w:p>
      <w:pPr>
        <w:ind w:firstLine="480"/>
      </w:pPr>
      <w:r>
        <w:rPr>
          <w:rFonts w:hint="eastAsia"/>
        </w:rPr>
        <w:t>虽然BNN在压缩模型的尺寸和计算量上效果显著，且具有极好的硬件友好性，但是B</w:t>
      </w:r>
      <w:r>
        <w:t>NN</w:t>
      </w:r>
      <w:r>
        <w:rPr>
          <w:rFonts w:hint="eastAsia"/>
        </w:rPr>
        <w: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t>
      </w:r>
    </w:p>
    <w:p>
      <w:pPr>
        <w:numPr>
          <w:ilvl w:val="0"/>
          <w:numId w:val="5"/>
        </w:numPr>
      </w:pPr>
      <w:r>
        <w:rPr>
          <w:rFonts w:hint="eastAsia"/>
        </w:rPr>
        <w:t>减少信息丢失。例如早在2015年时</w:t>
      </w:r>
      <w:r>
        <w:t>M. Rastegari</w:t>
      </w:r>
      <w:r>
        <w:rPr>
          <w:rFonts w:hint="eastAsia"/>
        </w:rPr>
        <w:t>就在文章</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中提出可以通过添加增益项（例如scaling factors)更好地近似DNN激活函数来实现，增益项可以基于输入的统计数据</w:t>
      </w:r>
      <w:r>
        <w:fldChar w:fldCharType="begin"/>
      </w:r>
      <w:r>
        <w:instrText xml:space="preserve"> ADDIN EN.CITE &lt;EndNote&gt;&lt;Cite&gt;&lt;Author&gt;Zhou&lt;/Author&gt;&lt;Year&gt;2016&lt;/Year&gt;&lt;RecNum&gt;91&lt;/RecNum&gt;&lt;DisplayText&gt;&lt;style face="superscript"&gt;[30,31]&lt;/style&gt;&lt;/DisplayText&gt;&lt;record&gt;&lt;rec-number&gt;91&lt;/rec-number&gt;&lt;foreign-keys&gt;&lt;key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Cite&gt;&lt;Author&gt;Tang&lt;/Author&gt;&lt;Year&gt;2017&lt;/Year&gt;&lt;RecNum&gt;69&lt;/RecNum&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[30,31]</w:t>
      </w:r>
      <w:r>
        <w:fldChar w:fldCharType="end"/>
      </w:r>
      <w:r>
        <w:rPr>
          <w:rFonts w:hint="eastAsia"/>
        </w:rPr>
        <w:t>或者在训练过程中逐步学习</w:t>
      </w:r>
      <w:r>
        <w:fldChar w:fldCharType="begin"/>
      </w:r>
      <w:r>
        <w:instrText xml:space="preserve"> ADDIN EN.CITE &lt;EndNote&gt;&lt;Cite&gt;&lt;Author&gt;Lin&lt;/Author&gt;&lt;Year&gt;2017&lt;/Year&gt;&lt;RecNum&gt;86&lt;/RecNum&gt;&lt;DisplayText&gt;&lt;style face="superscript"&gt;[32,33]&lt;/style&gt;&lt;/DisplayText&gt;&lt;record&gt;&lt;rec-number&gt;86&lt;/rec-number&gt;&lt;foreign-keys&gt;&lt;key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Cite&gt;&lt;Author&gt;Darabi&lt;/Author&gt;&lt;Year&gt;2018&lt;/Year&gt;&lt;RecNum&gt;52&lt;/RecNum&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[32,33]</w:t>
      </w:r>
      <w:r>
        <w:fldChar w:fldCharType="end"/>
      </w:r>
      <w:r>
        <w:rPr>
          <w:rFonts w:hint="eastAsia"/>
        </w:rPr>
        <w:t>来提取。</w:t>
      </w:r>
    </w:p>
    <w:p>
      <w:pPr>
        <w:numPr>
          <w:ilvl w:val="0"/>
          <w:numId w:val="5"/>
        </w:numPr>
      </w:pPr>
      <w:r>
        <w:rPr>
          <w:rFonts w:hint="eastAsia"/>
        </w:rPr>
        <w:t>增强BNN模型容量。例如S. Zhu等人提出的B</w:t>
      </w:r>
      <w:r>
        <w:t>ENN</w:t>
      </w:r>
      <w:r>
        <w:fldChar w:fldCharType="begin"/>
      </w:r>
      <w:r>
        <w:instrText xml:space="preserve"> ADDIN EN.CITE &lt;EndNote&gt;&lt;Cite&gt;&lt;Author&gt;Zhu&lt;/Author&gt;&lt;Year&gt;2019&lt;/Year&gt;&lt;RecNum&gt;45&lt;/RecNum&gt;&lt;DisplayText&gt;&lt;style face="superscript"&gt;[37]&lt;/style&gt;&lt;/DisplayText&gt;&lt;record&gt;&lt;rec-number&gt;45&lt;/rec-number&gt;&lt;foreign-keys&gt;&lt;key app="EN" db-id="rwetedtdmf0ts3ezt2jxddzjr0d5vweeezzf" timestamp="1667652509"&gt;45&lt;/key&gt;&lt;/foreign-keys&gt;&lt;ref-type name="Journal Article"&gt;17&lt;/ref-type&gt;&lt;contributors&gt;&lt;authors&gt;&lt;author&gt;Zhu, Shilin&lt;/author&gt;&lt;author&gt;Dong, Xin&lt;/author&gt;&lt;author&gt;Su, Hao %J IEEE/CVF Conference on Computer Vision&lt;/author&gt;&lt;author&gt;Pattern Recognition&lt;/author&gt;&lt;/authors&gt;&lt;/contributors&gt;&lt;titles&gt;&lt;title&gt;Binary Ensemble Neural Network: More Bits per Network or More Networks per Bit?&lt;/title&gt;&lt;/titles&gt;&lt;pages&gt;4918-4927&lt;/pages&gt;&lt;dates&gt;&lt;year&gt;2019&lt;/year&gt;&lt;/dates&gt;&lt;urls&gt;&lt;/urls&gt;&lt;/record&gt;&lt;/Cite&gt;&lt;/EndNote&gt;</w:instrText>
      </w:r>
      <w:r>
        <w:fldChar w:fldCharType="separate"/>
      </w:r>
      <w:r>
        <w:rPr>
          <w:vertAlign w:val="superscript"/>
        </w:rPr>
        <w:t>[37]</w:t>
      </w:r>
      <w:r>
        <w:fldChar w:fldCharType="end"/>
      </w:r>
      <w:r>
        <w:rPr>
          <w:rFonts w:hint="eastAsia"/>
        </w:rPr>
        <w:t>和J. Bethge等人提出的Gr</w:t>
      </w:r>
      <w:r>
        <w:t>oup-Net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网络中就证明了可以通过在网络使用多个B</w:t>
      </w:r>
      <w:r>
        <w:t>NN</w:t>
      </w:r>
      <w:r>
        <w:rPr>
          <w:rFonts w:hint="eastAsia"/>
        </w:rPr>
        <w:t>组件来实现模型容量的提升。此外还可以通过使用稍微多一点的比特数来表示一个神经元（其中每个比特都表示一个基）来实现模型容量的提升，这些基可以固定为2的幂值（如1，2，4，8</w:t>
      </w:r>
      <w:r>
        <w:t>…</w:t>
      </w:r>
      <w:r>
        <w:rPr>
          <w:rFonts w:hint="eastAsia"/>
        </w:rPr>
        <w:t>）</w:t>
      </w:r>
      <w:r>
        <w:fldChar w:fldCharType="begin"/>
      </w:r>
      <w:r>
        <w:instrText xml:space="preserve"> ADDIN EN.CITE &lt;EndNote&gt;&lt;Cite&gt;&lt;Author&gt;Zhou&lt;/Author&gt;&lt;Year&gt;2016&lt;/Year&gt;&lt;RecNum&gt;91&lt;/RecNum&gt;&lt;DisplayText&gt;&lt;style face="superscript"&gt;[30]&lt;/style&gt;&lt;/DisplayText&gt;&lt;record&gt;&lt;rec-number&gt;91&lt;/rec-number&gt;&lt;foreign-keys&gt;&lt;key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Gradients&lt;/title&gt;&lt;/titles&gt;&lt;volume&gt;abs/1606.06160&lt;/volume&gt;&lt;dates&gt;&lt;year&gt;2016&lt;/year&gt;&lt;/dates&gt;&lt;urls&gt;&lt;/urls&gt;&lt;/record&gt;&lt;/Cite&gt;&lt;/EndNote&gt;</w:instrText>
      </w:r>
      <w:r>
        <w:fldChar w:fldCharType="separate"/>
      </w:r>
      <w:r>
        <w:rPr>
          <w:vertAlign w:val="superscript"/>
        </w:rPr>
        <w:t>[30]</w:t>
      </w:r>
      <w:r>
        <w:fldChar w:fldCharType="end"/>
      </w:r>
      <w:r>
        <w:rPr>
          <w:rFonts w:hint="eastAsia"/>
        </w:rPr>
        <w:t>，或者像残差基一样动态可调</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，也可以在训练中学习得到</w:t>
      </w:r>
      <w:r>
        <w:fldChar w:fldCharType="begin"/>
      </w:r>
      <w:r>
        <w:instrText xml:space="preserve"> ADDIN EN.CITE &lt;EndNote&gt;&lt;Cite&gt;&lt;Author&gt;Lin&lt;/Author&gt;&lt;Year&gt;2017&lt;/Year&gt;&lt;RecNum&gt;86&lt;/RecNum&gt;&lt;DisplayText&gt;&lt;style face="superscript"&gt;[32]&lt;/style&gt;&lt;/DisplayText&gt;&lt;record&gt;&lt;rec-number&gt;86&lt;/rec-number&gt;&lt;foreign-keys&gt;&lt;key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Network&lt;/title&gt;&lt;/titles&gt;&lt;volume&gt;abs/1711.11294&lt;/volume&gt;&lt;dates&gt;&lt;year&gt;2017&lt;/year&gt;&lt;/dates&gt;&lt;urls&gt;&lt;/urls&gt;&lt;/record&gt;&lt;/Cite&gt;&lt;/EndNote&gt;</w:instrText>
      </w:r>
      <w:r>
        <w:fldChar w:fldCharType="separate"/>
      </w:r>
      <w:r>
        <w:rPr>
          <w:vertAlign w:val="superscript"/>
        </w:rPr>
        <w:t>[32]</w:t>
      </w:r>
      <w:r>
        <w:fldChar w:fldCharType="end"/>
      </w:r>
      <w:r>
        <w:rPr>
          <w:rFonts w:hint="eastAsia"/>
        </w:rPr>
        <w:t>。</w:t>
      </w:r>
    </w:p>
    <w:p>
      <w:pPr>
        <w:numPr>
          <w:ilvl w:val="0"/>
          <w:numId w:val="5"/>
        </w:numPr>
      </w:pPr>
      <w:r>
        <w:rPr>
          <w:rFonts w:hint="eastAsia"/>
        </w:rPr>
        <w:t>设计</w:t>
      </w:r>
      <w:r>
        <w:t>BNN</w:t>
      </w:r>
      <w:r>
        <w:rPr>
          <w:rFonts w:hint="eastAsia"/>
        </w:rPr>
        <w:t>特定的网络结构。当下大多数现存的网络模型和结构都是针对D</w:t>
      </w:r>
      <w:r>
        <w:t>NN</w:t>
      </w:r>
      <w:r>
        <w:rPr>
          <w:rFonts w:hint="eastAsia"/>
        </w:rPr>
        <w:t>设计的，所以</w:t>
      </w:r>
      <w:r>
        <w:t>BNN</w:t>
      </w:r>
      <w:r>
        <w:rPr>
          <w:rFonts w:hint="eastAsia"/>
        </w:rPr>
        <w:t>研究人员也开始着手设计面向B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和</w:t>
      </w:r>
      <w:r>
        <w:t>J. Bethge</w:t>
      </w:r>
      <w:r>
        <w:rPr>
          <w:rFonts w:hint="eastAsia"/>
        </w:rPr>
        <w:t>等人提出的</w:t>
      </w:r>
      <w:r>
        <w:t>MeliusNet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。其中</w:t>
      </w:r>
      <w:r>
        <w:t>BinaryDenseNet</w:t>
      </w:r>
      <w:r>
        <w:rPr>
          <w:rFonts w:hint="eastAsia"/>
        </w:rPr>
        <w:t>通</w:t>
      </w:r>
      <w:r>
        <w:t>过使用更多的跳跃链接shortcut</w:t>
      </w:r>
      <w:r>
        <w:rPr>
          <w:rFonts w:hint="eastAsia"/>
        </w:rPr>
        <w:t>来复用信息，进而保存网络结构中丰富的信息流；而</w:t>
      </w:r>
      <w:r>
        <w:t>MeliusNet</w:t>
      </w:r>
      <w:r>
        <w:rPr>
          <w:rFonts w:hint="eastAsia"/>
        </w:rPr>
        <w:t>，如下图所示，保存了第一层256个通道的数据流的全精度，</w:t>
      </w:r>
      <w:r>
        <w:t xml:space="preserve"> </w:t>
      </w:r>
      <w:r>
        <w:rPr>
          <w:rFonts w:hint="eastAsia"/>
        </w:rPr>
        <w:t>并创新性的提出了</w:t>
      </w:r>
      <w:r>
        <w:t>two-block</w:t>
      </w:r>
      <w:r>
        <w:rPr>
          <w:rFonts w:hint="eastAsia"/>
        </w:rPr>
        <w:t>结构（一个d</w:t>
      </w:r>
      <w:r>
        <w:t xml:space="preserve">ense </w:t>
      </w:r>
      <w:r>
        <w:rPr>
          <w:rFonts w:hint="eastAsia"/>
        </w:rPr>
        <w:t>b</w:t>
      </w:r>
      <w:r>
        <w:t>lock</w:t>
      </w:r>
      <w:r>
        <w:rPr>
          <w:rFonts w:hint="eastAsia"/>
        </w:rPr>
        <w:t>和一个imp</w:t>
      </w:r>
      <w:r>
        <w:t xml:space="preserve">rovement </w:t>
      </w:r>
      <w:r>
        <w:rPr>
          <w:rFonts w:hint="eastAsia"/>
        </w:rPr>
        <w:t>bl</w:t>
      </w:r>
      <w:r>
        <w:t>ock</w:t>
      </w:r>
      <w:r>
        <w:rPr>
          <w:rFonts w:hint="eastAsia"/>
        </w:rPr>
        <w:t>）来学习得到独立的另外64个通道的数据，并与原始的256个通道数据结合，通过这个方式，可以降低</w:t>
      </w:r>
      <w:r>
        <w:t>BN</w:t>
      </w:r>
      <w:r>
        <w:rPr>
          <w:rFonts w:hint="eastAsia"/>
        </w:rPr>
        <w:t>造成的信息丢失。</w:t>
      </w:r>
    </w:p>
    <w:p>
      <w:pPr>
        <w:jc w:val="center"/>
      </w:pPr>
      <w:r>
        <w:drawing>
          <wp:inline distT="0" distB="0" distL="0" distR="0">
            <wp:extent cx="3321050" cy="3027045"/>
            <wp:effectExtent l="9525" t="9525" r="22225"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3344512" cy="3048683"/>
                    </a:xfrm>
                    <a:prstGeom prst="rect">
                      <a:avLst/>
                    </a:prstGeom>
                    <a:ln>
                      <a:solidFill>
                        <a:schemeClr val="bg2"/>
                      </a:solidFill>
                    </a:ln>
                  </pic:spPr>
                </pic:pic>
              </a:graphicData>
            </a:graphic>
          </wp:inline>
        </w:drawing>
      </w:r>
    </w:p>
    <w:p>
      <w:pPr>
        <w:pStyle w:val="89"/>
      </w:pPr>
      <w:r>
        <w:rPr>
          <w:rFonts w:hint="eastAsia"/>
        </w:rPr>
        <w:t xml:space="preserve">图 </w:t>
      </w:r>
      <w:r>
        <w:t>MeliusNet</w:t>
      </w:r>
      <w:r>
        <w:rPr>
          <w:rFonts w:hint="eastAsia"/>
        </w:rPr>
        <w:t>的t</w:t>
      </w:r>
      <w:r>
        <w:t>wo-block</w:t>
      </w:r>
      <w:r>
        <w:rPr>
          <w:rFonts w:hint="eastAsia"/>
        </w:rPr>
        <w:t>结构</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p>
    <w:p>
      <w:pPr>
        <w:pStyle w:val="84"/>
        <w:numPr>
          <w:ilvl w:val="0"/>
          <w:numId w:val="5"/>
        </w:numPr>
        <w:ind w:left="845" w:firstLineChars="0"/>
      </w:pPr>
      <w:r>
        <w:rPr>
          <w:rFonts w:hint="eastAsia"/>
        </w:rPr>
        <w:t>改善B</w:t>
      </w:r>
      <w:r>
        <w:t>NN</w:t>
      </w:r>
      <w:r>
        <w:rPr>
          <w:rFonts w:hint="eastAsia"/>
        </w:rPr>
        <w:t>的训练方法。目前改善</w:t>
      </w:r>
      <w:r>
        <w:t>BNN</w:t>
      </w:r>
      <w:r>
        <w:rPr>
          <w:rFonts w:hint="eastAsia"/>
        </w:rPr>
        <w:t>训练方法主要通过修正s</w:t>
      </w:r>
      <w:r>
        <w:t>ign</w:t>
      </w:r>
      <w:r>
        <w:rPr>
          <w:rFonts w:hint="eastAsia"/>
        </w:rPr>
        <w:t>激活函数和S</w:t>
      </w:r>
      <w:r>
        <w:t>TE</w:t>
      </w:r>
      <w:r>
        <w:rPr>
          <w:rFonts w:hint="eastAsia"/>
        </w:rPr>
        <w:t>梯度估算器，例如</w:t>
      </w:r>
      <w:r>
        <w:t>M. Alizadeh</w:t>
      </w:r>
      <w:r>
        <w:rPr>
          <w:rFonts w:hint="eastAsia"/>
        </w:rPr>
        <w:t>于2018年在文章</w:t>
      </w:r>
      <w:r>
        <w:fldChar w:fldCharType="begin"/>
      </w:r>
      <w:r>
        <w:instrText xml:space="preserve"> ADDIN EN.CITE &lt;EndNote&gt;&lt;Cite&gt;&lt;Author&gt;Alizadeh&lt;/Author&gt;&lt;Year&gt;2019&lt;/Year&gt;&lt;RecNum&gt;41&lt;/RecNum&gt;&lt;DisplayText&gt;&lt;style face="superscript"&gt;[47]&lt;/style&gt;&lt;/DisplayText&gt;&lt;record&gt;&lt;rec-number&gt;41&lt;/rec-number&gt;&lt;foreign-keys&gt;&lt;key app="EN" db-id="rwetedtdmf0ts3ezt2jxddzjr0d5vweeezzf" timestamp="1667652474"&gt;41&lt;/key&gt;&lt;/foreign-keys&gt;&lt;ref-type name="Conference Proceedings"&gt;10&lt;/ref-type&gt;&lt;contributors&gt;&lt;authors&gt;&lt;author&gt;Alizadeh, Milad&lt;/author&gt;&lt;author&gt;Fernández-Marqués, Javier&lt;/author&gt;&lt;author&gt;Lane, Nicholas D.&lt;/author&gt;&lt;author&gt;Gal, Yarin&lt;/author&gt;&lt;/authors&gt;&lt;/contributors&gt;&lt;titles&gt;&lt;title&gt;An Empirical study of Binary Neural Networks&amp;apos; Optimisation&lt;/title&gt;&lt;secondary-title&gt;ICLR&lt;/secondary-title&gt;&lt;/titles&gt;&lt;dates&gt;&lt;year&gt;2019&lt;/year&gt;&lt;/dates&gt;&lt;urls&gt;&lt;/urls&gt;&lt;/record&gt;&lt;/Cite&gt;&lt;/EndNote&gt;</w:instrText>
      </w:r>
      <w:r>
        <w:fldChar w:fldCharType="separate"/>
      </w:r>
      <w:r>
        <w:rPr>
          <w:vertAlign w:val="superscript"/>
        </w:rPr>
        <w:t>[47]</w:t>
      </w:r>
      <w:r>
        <w:fldChar w:fldCharType="end"/>
      </w:r>
      <w:r>
        <w:rPr>
          <w:rFonts w:hint="eastAsia"/>
        </w:rPr>
        <w:t>中提出的“</w:t>
      </w:r>
      <w:r>
        <w:t>second-moment</w:t>
      </w:r>
      <w:r>
        <w:rPr>
          <w:rFonts w:hint="eastAsia"/>
        </w:rPr>
        <w:t>”技术来调整学习率，进而确保了在B</w:t>
      </w:r>
      <w:r>
        <w:t>NN</w:t>
      </w:r>
      <w:r>
        <w:rPr>
          <w:rFonts w:hint="eastAsia"/>
        </w:rPr>
        <w:t>训练过程中S</w:t>
      </w:r>
      <w:r>
        <w:t>TE</w:t>
      </w:r>
      <w:r>
        <w:rPr>
          <w:rFonts w:hint="eastAsia"/>
        </w:rPr>
        <w:t>应用的成功率。无独有偶，同一年S. Darabi等人</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t>提出了一种类似 Swish 激活</w:t>
      </w:r>
      <w:r>
        <w:rPr>
          <w:rFonts w:hint="eastAsia"/>
        </w:rPr>
        <w:t>函数</w:t>
      </w:r>
      <w:r>
        <w:t>的变体来代替 STE 机制，</w:t>
      </w:r>
      <w:r>
        <w:rPr>
          <w:rFonts w:hint="eastAsia"/>
        </w:rPr>
        <w:t>通过这一变体函数可以</w:t>
      </w:r>
      <w:r>
        <w:t>获得更有效的反向传播函数</w:t>
      </w:r>
      <w:r>
        <w:rPr>
          <w:rFonts w:hint="eastAsia"/>
        </w:rPr>
        <w:t>。2019年，</w:t>
      </w:r>
      <w:r>
        <w:t>Lahoud</w:t>
      </w:r>
      <w:r>
        <w:rPr>
          <w:rFonts w:hint="eastAsia"/>
        </w:rPr>
        <w:t>等人在文章</w:t>
      </w:r>
      <w:r>
        <w:fldChar w:fldCharType="begin"/>
      </w:r>
      <w:r>
        <w:instrText xml:space="preserve"> ADDIN EN.CITE &lt;EndNote&gt;&lt;Cite&gt;&lt;Author&gt;Lahoud&lt;/Author&gt;&lt;Year&gt;2019&lt;/Year&gt;&lt;RecNum&gt;85&lt;/RecNum&gt;&lt;DisplayText&gt;&lt;style face="superscript"&gt;[48]&lt;/style&gt;&lt;/DisplayText&gt;&lt;record&gt;&lt;rec-number&gt;85&lt;/rec-number&gt;&lt;foreign-keys&gt;&lt;key app="EN" db-id="rwetedtdmf0ts3ezt2jxddzjr0d5vweeezzf" timestamp="1667652697"&gt;85&lt;/key&gt;&lt;/foreign-keys&gt;&lt;ref-type name="Journal Article"&gt;17&lt;/ref-type&gt;&lt;contributors&gt;&lt;authors&gt;&lt;author&gt;Lahoud, Fayez&lt;/author&gt;&lt;author&gt;Achanta, Radhakrishna&lt;/author&gt;&lt;author&gt;Márquez-Neila, Pablo&lt;/author&gt;&lt;author&gt;Süsstrunk, Sabine %J ArXiv&lt;/author&gt;&lt;/authors&gt;&lt;/contributors&gt;&lt;titles&gt;&lt;title&gt;Self-Binarizing Networks&lt;/title&gt;&lt;/titles&gt;&lt;volume&gt;abs/1902.00730&lt;/volume&gt;&lt;dates&gt;&lt;year&gt;2019&lt;/year&gt;&lt;/dates&gt;&lt;urls&gt;&lt;/urls&gt;&lt;/record&gt;&lt;/Cite&gt;&lt;/EndNote&gt;</w:instrText>
      </w:r>
      <w:r>
        <w:fldChar w:fldCharType="separate"/>
      </w:r>
      <w:r>
        <w:rPr>
          <w:vertAlign w:val="superscript"/>
        </w:rPr>
        <w:t>[48]</w:t>
      </w:r>
      <w:r>
        <w:fldChar w:fldCharType="end"/>
      </w:r>
      <w:r>
        <w:rPr>
          <w:rFonts w:hint="eastAsia"/>
        </w:rPr>
        <w:t>中提出在训练的开头使用一个平滑的激活函数，然后在训练中不断地将其锐化得到一个二值表示的并可替代s</w:t>
      </w:r>
      <w:r>
        <w:t>ign</w:t>
      </w:r>
      <w:r>
        <w:rPr>
          <w:rFonts w:hint="eastAsia"/>
        </w:rPr>
        <w:t>的激活函数。</w:t>
      </w:r>
      <w:r>
        <w:t>Hou</w:t>
      </w:r>
      <w:r>
        <w:rPr>
          <w:rFonts w:hint="eastAsia"/>
        </w:rPr>
        <w:t>等人在文章</w:t>
      </w:r>
      <w:r>
        <w:fldChar w:fldCharType="begin"/>
      </w:r>
      <w:r>
        <w:instrText xml:space="preserve"> ADDIN EN.CITE &lt;EndNote&gt;&lt;Cite&gt;&lt;Author&gt;Hou&lt;/Author&gt;&lt;Year&gt;2017&lt;/Year&gt;&lt;RecNum&gt;72&lt;/RecNum&gt;&lt;DisplayText&gt;&lt;style face="superscript"&gt;[49]&lt;/style&gt;&lt;/DisplayText&gt;&lt;record&gt;&lt;rec-number&gt;72&lt;/rec-number&gt;&lt;foreign-keys&gt;&lt;key app="EN" db-id="rwetedtdmf0ts3ezt2jxddzjr0d5vweeezzf" timestamp="1667652641"&gt;72&lt;/key&gt;&lt;/foreign-keys&gt;&lt;ref-type name="Journal Article"&gt;17&lt;/ref-type&gt;&lt;contributors&gt;&lt;authors&gt;&lt;author&gt;Hou, Lu&lt;/author&gt;&lt;author&gt;Yao, Quanming&lt;/author&gt;&lt;author&gt;Kwok, James Tin-Yau %J ArXiv&lt;/author&gt;&lt;/authors&gt;&lt;/contributors&gt;&lt;titles&gt;&lt;title&gt;Loss-aware Binarization of Deep Networks&lt;/title&gt;&lt;/titles&gt;&lt;volume&gt;abs/1611.01600&lt;/volume&gt;&lt;dates&gt;&lt;year&gt;2017&lt;/year&gt;&lt;/dates&gt;&lt;urls&gt;&lt;/urls&gt;&lt;/record&gt;&lt;/Cite&gt;&lt;/EndNote&gt;</w:instrText>
      </w:r>
      <w:r>
        <w:fldChar w:fldCharType="separate"/>
      </w:r>
      <w:r>
        <w:rPr>
          <w:vertAlign w:val="superscript"/>
        </w:rPr>
        <w:t>[49]</w:t>
      </w:r>
      <w:r>
        <w:fldChar w:fldCharType="end"/>
      </w:r>
      <w:r>
        <w:rPr>
          <w:rFonts w:hint="eastAsia"/>
        </w:rPr>
        <w:t>中讨论了损失感知的二值化技术，展示了一种具有对角He</w:t>
      </w:r>
      <w:r>
        <w:t>ssian</w:t>
      </w:r>
      <w:r>
        <w:rPr>
          <w:rFonts w:hint="eastAsia"/>
        </w:rPr>
        <w:t>近似的近似牛顿算法，该算法可以直接最小化二值化权重的损失。除了修正s</w:t>
      </w:r>
      <w:r>
        <w:t>ign</w:t>
      </w:r>
      <w:r>
        <w:rPr>
          <w:rFonts w:hint="eastAsia"/>
        </w:rPr>
        <w:t>函数和S</w:t>
      </w:r>
      <w:r>
        <w:t>TE</w:t>
      </w:r>
      <w:r>
        <w:rPr>
          <w:rFonts w:hint="eastAsia"/>
        </w:rPr>
        <w:t>，还有部分研究人员也致力于改善B</w:t>
      </w:r>
      <w:r>
        <w:t>NN</w:t>
      </w:r>
      <w:r>
        <w:rPr>
          <w:rFonts w:hint="eastAsia"/>
        </w:rPr>
        <w:t>训练中的其他方面，例如W. Tang等人</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试图通过在训练使用特殊的正则化项来激励潜在的浮点数变量接近+1和-1，</w:t>
      </w:r>
      <w:r>
        <w:t>Y. Umuroglu</w:t>
      </w:r>
      <w:r>
        <w:rPr>
          <w:rFonts w:hint="eastAsia"/>
        </w:rPr>
        <w:t>等人</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在B</w:t>
      </w:r>
      <w:r>
        <w:t>N</w:t>
      </w:r>
      <w:r>
        <w:rPr>
          <w:rFonts w:hint="eastAsia"/>
        </w:rPr>
        <w:t>和a</w:t>
      </w:r>
      <w:r>
        <w:t>ctivation</w:t>
      </w:r>
      <w:r>
        <w:rPr>
          <w:rFonts w:hint="eastAsia"/>
        </w:rPr>
        <w:t>之前添加一层池化层。</w:t>
      </w:r>
    </w:p>
    <w:p>
      <w:pPr>
        <w:ind w:firstLine="420"/>
      </w:pPr>
      <w:r>
        <w:rPr>
          <w:rFonts w:hint="eastAsia"/>
        </w:rPr>
        <w:t>针对</w:t>
      </w:r>
      <w:r>
        <w:t>BNN</w:t>
      </w:r>
      <w:r>
        <w:rPr>
          <w:rFonts w:hint="eastAsia"/>
        </w:rPr>
        <w:t>展开的研究工作还有很多，这里不再赘述，详细可参考</w:t>
      </w:r>
      <w:r>
        <w:t>T. Simons</w:t>
      </w:r>
      <w:r>
        <w:fldChar w:fldCharType="begin"/>
      </w:r>
      <w:r>
        <w:instrText xml:space="preserve"> ADDIN EN.CITE &lt;EndNote&gt;&lt;Cite&gt;&lt;Author&gt;Qin&lt;/Author&gt;&lt;Year&gt;2020&lt;/Year&gt;&lt;RecNum&gt;47&lt;/RecNum&gt;&lt;DisplayText&gt;&lt;style face="superscript"&gt;[51]&lt;/style&gt;&lt;/DisplayText&gt;&lt;record&gt;&lt;rec-number&gt;47&lt;/rec-number&gt;&lt;foreign-keys&gt;&lt;key app="EN" db-id="rwetedtdmf0ts3ezt2jxddzjr0d5vweeezzf" timestamp="1667652520"&gt;47&lt;/key&gt;&lt;/foreign-keys&gt;&lt;ref-type name="Journal Article"&gt;17&lt;/ref-type&gt;&lt;contributors&gt;&lt;authors&gt;&lt;author&gt;Qin, Haotong&lt;/author&gt;&lt;author&gt;Gong, Ruihao&lt;/author&gt;&lt;author&gt;Liu, Xianglong&lt;/author&gt;&lt;author&gt;Bai, Xiao&lt;/author&gt;&lt;author&gt;Song, Jingkuan&lt;/author&gt;&lt;author&gt;Sebe, N. %J ArXiv&lt;/author&gt;&lt;/authors&gt;&lt;/contributors&gt;&lt;titles&gt;&lt;title&gt;Binary Neural Networks: A Survey&lt;/title&gt;&lt;/titles&gt;&lt;volume&gt;abs/2004.03333&lt;/volume&gt;&lt;dates&gt;&lt;year&gt;2020&lt;/year&gt;&lt;/dates&gt;&lt;urls&gt;&lt;/urls&gt;&lt;/record&gt;&lt;/Cite&gt;&lt;/EndNote&gt;</w:instrText>
      </w:r>
      <w:r>
        <w:fldChar w:fldCharType="separate"/>
      </w:r>
      <w:r>
        <w:rPr>
          <w:vertAlign w:val="superscript"/>
        </w:rPr>
        <w:t>[51]</w:t>
      </w:r>
      <w:r>
        <w:fldChar w:fldCharType="end"/>
      </w:r>
      <w:r>
        <w:rPr>
          <w:rFonts w:hint="eastAsia"/>
        </w:rPr>
        <w:t>和</w:t>
      </w:r>
      <w:r>
        <w:t>H. Qin</w:t>
      </w:r>
      <w:r>
        <w:fldChar w:fldCharType="begin"/>
      </w:r>
      <w:r>
        <w:instrText xml:space="preserve"> ADDIN EN.CITE &lt;EndNote&gt;&lt;Cite&gt;&lt;Author&gt;Gao&lt;/Author&gt;&lt;Year&gt;2019&lt;/Year&gt;&lt;RecNum&gt;64&lt;/RecNum&gt;&lt;DisplayText&gt;&lt;style face="superscript"&gt;[52]&lt;/style&gt;&lt;/DisplayText&gt;&lt;record&gt;&lt;rec-number&gt;64&lt;/rec-number&gt;&lt;foreign-keys&gt;&lt;key app="EN" db-id="rwetedtdmf0ts3ezt2jxddzjr0d5vweeezzf" timestamp="1667652606"&gt;64&lt;/key&gt;&lt;/foreign-keys&gt;&lt;ref-type name="Journal Article"&gt;17&lt;/ref-type&gt;&lt;contributors&gt;&lt;authors&gt;&lt;author&gt;Gao, Jingkun&lt;/author&gt;&lt;author&gt;Deng, Bin&lt;/author&gt;&lt;author&gt;Qin, Yuliang&lt;/author&gt;&lt;author&gt;Wang, Hongqiang&lt;/author&gt;&lt;author&gt;Li, Xiang %J IEEE Geoscience&lt;/author&gt;&lt;author&gt;Remote Sensing Letters&lt;/author&gt;&lt;/authors&gt;&lt;/contributors&gt;&lt;titles&gt;&lt;title&gt;Enhanced Radar Imaging Using a Complex-Valued Convolutional Neural Network&lt;/title&gt;&lt;/titles&gt;&lt;pages&gt;35-39&lt;/pages&gt;&lt;volume&gt;16&lt;/volume&gt;&lt;dates&gt;&lt;year&gt;2019&lt;/year&gt;&lt;/dates&gt;&lt;urls&gt;&lt;/urls&gt;&lt;/record&gt;&lt;/Cite&gt;&lt;/EndNote&gt;</w:instrText>
      </w:r>
      <w:r>
        <w:fldChar w:fldCharType="separate"/>
      </w:r>
      <w:r>
        <w:rPr>
          <w:vertAlign w:val="superscript"/>
        </w:rPr>
        <w:t>[52]</w:t>
      </w:r>
      <w:r>
        <w:fldChar w:fldCharType="end"/>
      </w:r>
      <w:r>
        <w:rPr>
          <w:rFonts w:hint="eastAsia"/>
        </w:rPr>
        <w:t>等人对B</w:t>
      </w:r>
      <w:r>
        <w:t>NN</w:t>
      </w:r>
      <w:r>
        <w:rPr>
          <w:rFonts w:hint="eastAsia"/>
        </w:rPr>
        <w:t>的综述文献，下面我们将展开对复数神经网络的研究现状的介绍。复数通过实数轴和虚数轴将一位实数线（</w:t>
      </w:r>
      <w:r>
        <w:t>即-∞到∞</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早在2013年就提出使用复数来表示神经元节律</w:t>
      </w:r>
      <w:r>
        <w:fldChar w:fldCharType="begin"/>
      </w:r>
      <w:r>
        <w:instrText xml:space="preserve"> ADDIN EN.CITE &lt;EndNote&gt;&lt;Cite&gt;&lt;Author&gt;Reichert&lt;/Author&gt;&lt;Year&gt;2014&lt;/Year&gt;&lt;RecNum&gt;75&lt;/RecNum&gt;&lt;DisplayText&gt;&lt;style face="superscript"&gt;[53]&lt;/style&gt;&lt;/DisplayText&gt;&lt;record&gt;&lt;rec-number&gt;75&lt;/rec-number&gt;&lt;foreign-keys&gt;&lt;key app="EN" db-id="rwetedtdmf0ts3ezt2jxddzjr0d5vweeezzf" timestamp="1667652651"&gt;75&lt;/key&gt;&lt;/foreign-keys&gt;&lt;ref-type name="Journal Article"&gt;17&lt;/ref-type&gt;&lt;contributors&gt;&lt;authors&gt;&lt;author&gt;Reichert, David P.&lt;/author&gt;&lt;author&gt;Serre, Thomas %J CoRR&lt;/author&gt;&lt;/authors&gt;&lt;/contributors&gt;&lt;titles&gt;&lt;title&gt;Neuronal Synchrony in Complex-Valued Deep Networks&lt;/title&gt;&lt;/titles&gt;&lt;volume&gt;abs/1312.6115&lt;/volume&gt;&lt;dates&gt;&lt;year&gt;2014&lt;/year&gt;&lt;/dates&gt;&lt;urls&gt;&lt;/urls&gt;&lt;/record&gt;&lt;/Cite&gt;&lt;/EndNote&gt;</w:instrText>
      </w:r>
      <w:r>
        <w:fldChar w:fldCharType="separate"/>
      </w:r>
      <w:r>
        <w:rPr>
          <w:vertAlign w:val="superscript"/>
        </w:rPr>
        <w:t>[53]</w:t>
      </w:r>
      <w:r>
        <w:fldChar w:fldCharType="end"/>
      </w:r>
      <w:r>
        <w:rPr>
          <w:rFonts w:hint="eastAsia"/>
        </w:rPr>
        <w:t>，因为神经元节律就是以发射率和相位信息为基础的，且</w:t>
      </w:r>
      <w:r>
        <w:t>对神经元交流至关重要</w:t>
      </w:r>
      <w:r>
        <w:rPr>
          <w:rFonts w:hint="eastAsia"/>
        </w:rPr>
        <w:t>;在地球学中，Y. Cao等人于2019年就提出了相比单纯的S</w:t>
      </w:r>
      <w:r>
        <w:t>AR</w:t>
      </w:r>
      <w:r>
        <w:rPr>
          <w:rFonts w:hint="eastAsia"/>
        </w:rPr>
        <w:t>图像，</w:t>
      </w:r>
      <w:r>
        <w:t>PolSAR 图像</w:t>
      </w:r>
      <w:r>
        <w:rPr>
          <w:rFonts w:hint="eastAsia"/>
        </w:rPr>
        <w:t>可以提供更全面、更可靠的信息，因为</w:t>
      </w:r>
      <w:r>
        <w:t>PolSAR图像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w:t>
      </w:r>
      <w:r>
        <w:t>在生物医学科学中，</w:t>
      </w:r>
      <w:r>
        <w:rPr>
          <w:rFonts w:hint="eastAsia"/>
        </w:rPr>
        <w:t>H.-S. Choi等人使用复数</w:t>
      </w:r>
      <w:r>
        <w:t>有效地处理相位信息</w:t>
      </w:r>
      <w:r>
        <w:rPr>
          <w:rFonts w:hint="eastAsia"/>
        </w:rPr>
        <w:t>，</w:t>
      </w:r>
      <w:r>
        <w:t>极大地促进了 MRI 图像</w:t>
      </w:r>
      <w:r>
        <w:rPr>
          <w:rFonts w:hint="eastAsia"/>
        </w:rPr>
        <w:t>的</w:t>
      </w:r>
      <w:r>
        <w:t>重建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t xml:space="preserve"> </w:t>
      </w:r>
      <w:r>
        <w:rPr>
          <w:rFonts w:hint="eastAsia"/>
        </w:rPr>
        <w:t>。</w:t>
      </w:r>
    </w:p>
    <w:p>
      <w:pPr>
        <w:ind w:firstLine="420"/>
      </w:pPr>
      <w:r>
        <w:rPr>
          <w:rFonts w:hint="eastAsia"/>
        </w:rPr>
        <w:t>由于复数超强的表达能力和处理复数输入信号的需要，长期以来人们一直在致力构造复数神经网络，这段历史可以甚至可以追溯到1990年代</w:t>
      </w:r>
      <w:r>
        <w:fldChar w:fldCharType="begin"/>
      </w:r>
      <w:r>
        <w:instrText xml:space="preserve"> ADDIN EN.CITE &lt;EndNote&gt;&lt;Cite&gt;&lt;Author&gt;Georgiou&lt;/Author&gt;&lt;Year&gt;1992&lt;/Year&gt;&lt;RecNum&gt;54&lt;/RecNum&gt;&lt;DisplayText&gt;&lt;style face="superscript"&gt;[54,55]&lt;/style&gt;&lt;/DisplayText&gt;&lt;record&gt;&lt;rec-number&gt;54&lt;/rec-number&gt;&lt;foreign-keys&gt;&lt;key app="EN" db-id="rwetedtdmf0ts3ezt2jxddzjr0d5vweeezzf" timestamp="1667652572"&gt;54&lt;/key&gt;&lt;/foreign-keys&gt;&lt;ref-type name="Conference Proceedings"&gt;10&lt;/ref-type&gt;&lt;contributors&gt;&lt;authors&gt;&lt;author&gt;Georgiou, George M.&lt;/author&gt;&lt;author&gt;Koutsougeras, Cris&lt;/author&gt;&lt;/authors&gt;&lt;/contributors&gt;&lt;titles&gt;&lt;title&gt;Complex domain backpropagation&lt;/title&gt;&lt;/titles&gt;&lt;dates&gt;&lt;year&gt;1992&lt;/year&gt;&lt;/dates&gt;&lt;urls&gt;&lt;/urls&gt;&lt;/record&gt;&lt;/Cite&gt;&lt;Cite&gt;&lt;Author&gt;Kim&lt;/Author&gt;&lt;Year&gt;2003&lt;/Year&gt;&lt;RecNum&gt;39&lt;/RecNum&gt;&lt;record&gt;&lt;rec-number&gt;39&lt;/rec-number&gt;&lt;foreign-keys&gt;&lt;key app="EN" db-id="rwetedtdmf0ts3ezt2jxddzjr0d5vweeezzf" timestamp="1667652473"&gt;39&lt;/key&gt;&lt;/foreign-keys&gt;&lt;ref-type name="Journal Article"&gt;17&lt;/ref-type&gt;&lt;contributors&gt;&lt;authors&gt;&lt;author&gt;Kim, Taehwan&lt;/author&gt;&lt;author&gt;Adalı, T. %J Neural Computation&lt;/author&gt;&lt;/authors&gt;&lt;/contributors&gt;&lt;titles&gt;&lt;title&gt;Approximation by Fully Complex Multilayer Perceptrons&lt;/title&gt;&lt;/titles&gt;&lt;pages&gt;1641-1666&lt;/pages&gt;&lt;volume&gt;15&lt;/volume&gt;&lt;dates&gt;&lt;year&gt;2003&lt;/year&gt;&lt;/dates&gt;&lt;urls&gt;&lt;/urls&gt;&lt;/record&gt;&lt;/Cite&gt;&lt;/EndNote&gt;</w:instrText>
      </w:r>
      <w:r>
        <w:fldChar w:fldCharType="separate"/>
      </w:r>
      <w:r>
        <w:rPr>
          <w:vertAlign w:val="superscript"/>
        </w:rPr>
        <w:t>[54,55]</w:t>
      </w:r>
      <w:r>
        <w:fldChar w:fldCharType="end"/>
      </w:r>
      <w:r>
        <w:rPr>
          <w:rFonts w:hint="eastAsia"/>
        </w:rPr>
        <w:t>。最新且最具代表性的复数神经网络的研究成果当属</w:t>
      </w:r>
      <w:r>
        <w:t>C. Trabelsi</w:t>
      </w:r>
      <w:r>
        <w:rPr>
          <w:rFonts w:hint="eastAsia"/>
        </w:rPr>
        <w:t>等人提出的深度复数网络（</w:t>
      </w:r>
      <w:r>
        <w:t>DCN</w:t>
      </w:r>
      <w:r>
        <w:rPr>
          <w:rFonts w:hint="eastAsia"/>
        </w:rPr>
        <w:t>）</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，在该文章中，作者提出了复数神经网络的构建方法，其中包括复数卷积、复数批标准化和复数权重初始化策略等等。</w:t>
      </w:r>
      <w:r>
        <w:t>DCN</w:t>
      </w:r>
      <w:r>
        <w:rPr>
          <w:rFonts w:hint="eastAsia"/>
        </w:rPr>
        <w:t>不仅考虑到了复数输入和权重的实部和虚部的相关性，还证明了它在分类任务上的有效性，实验数据表明，仅具有相关实数网络一半容量的D</w:t>
      </w:r>
      <w:r>
        <w:t>CN</w:t>
      </w:r>
      <w:r>
        <w:rPr>
          <w:rFonts w:hint="eastAsia"/>
        </w:rPr>
        <w:t>网络就可以实现相当或者更强的性能。</w:t>
      </w:r>
    </w:p>
    <w:p>
      <w:pPr>
        <w:ind w:firstLine="420"/>
      </w:pPr>
      <w:r>
        <w:rPr>
          <w:rFonts w:hint="eastAsia"/>
        </w:rPr>
        <w:t>基于B</w:t>
      </w:r>
      <w:r>
        <w:t>NN</w:t>
      </w:r>
      <w:r>
        <w:rPr>
          <w:rFonts w:hint="eastAsia"/>
        </w:rPr>
        <w:t>和D</w:t>
      </w:r>
      <w:r>
        <w:t>CN</w:t>
      </w:r>
      <w:r>
        <w:rPr>
          <w:rFonts w:hint="eastAsia"/>
        </w:rPr>
        <w:t>的研究成果，Y. Li和T. Geng等人在2021年提出了二值复数神经网络（B</w:t>
      </w:r>
      <w:r>
        <w:t>CNN</w:t>
      </w:r>
      <w:r>
        <w:rPr>
          <w:rFonts w:hint="eastAsia"/>
        </w:rPr>
        <w:t>），文章</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中B</w:t>
      </w:r>
      <w:r>
        <w:t>CNN</w:t>
      </w:r>
      <w:r>
        <w:rPr>
          <w:rFonts w:hint="eastAsia"/>
        </w:rPr>
        <w:t>系统有效地结合了</w:t>
      </w:r>
      <w:r>
        <w:t>BNN</w:t>
      </w:r>
      <w:r>
        <w:rPr>
          <w:rFonts w:hint="eastAsia"/>
        </w:rPr>
        <w:t>和D</w:t>
      </w:r>
      <w:r>
        <w:t>CN</w:t>
      </w:r>
      <w:r>
        <w:rPr>
          <w:rFonts w:hint="eastAsia"/>
        </w:rPr>
        <w:t>，Y. Li等人还针对N</w:t>
      </w:r>
      <w:r>
        <w:t>IN-Net</w:t>
      </w:r>
      <w:r>
        <w:rPr>
          <w:rFonts w:hint="eastAsia"/>
        </w:rPr>
        <w:t>和R</w:t>
      </w:r>
      <w:r>
        <w:t>esNet18</w:t>
      </w:r>
      <w:r>
        <w:rPr>
          <w:rFonts w:hint="eastAsia"/>
        </w:rPr>
        <w:t>等模型在C</w:t>
      </w:r>
      <w:r>
        <w:t>IFAR-10</w:t>
      </w:r>
      <w:r>
        <w:rPr>
          <w:rFonts w:hint="eastAsia"/>
        </w:rPr>
        <w:t>数据集上分别比较B</w:t>
      </w:r>
      <w:r>
        <w:t>NN</w:t>
      </w:r>
      <w:r>
        <w:rPr>
          <w:rFonts w:hint="eastAsia"/>
        </w:rPr>
        <w:t>、D</w:t>
      </w:r>
      <w:r>
        <w:t>CN</w:t>
      </w:r>
      <w:r>
        <w:rPr>
          <w:rFonts w:hint="eastAsia"/>
        </w:rPr>
        <w:t>和B</w:t>
      </w:r>
      <w:r>
        <w:t>CNN</w:t>
      </w:r>
      <w:r>
        <w:rPr>
          <w:rFonts w:hint="eastAsia"/>
        </w:rPr>
        <w:t>网络的参数量和精度（如下表）。从表 中数据可知，针对N</w:t>
      </w:r>
      <w:r>
        <w:t>IN-N</w:t>
      </w:r>
      <w:r>
        <w:rPr>
          <w:rFonts w:hint="eastAsia"/>
        </w:rPr>
        <w:t>et和Res</w:t>
      </w:r>
      <w:r>
        <w:t>Net18</w:t>
      </w:r>
      <w:r>
        <w:rPr>
          <w:rFonts w:hint="eastAsia"/>
        </w:rPr>
        <w:t>网络，相比于BNN，使用BCNN模型大小几乎不变，而精度分别提升了1.85%和0.52%。另外与D</w:t>
      </w:r>
      <w:r>
        <w:t>CN</w:t>
      </w:r>
      <w:r>
        <w:rPr>
          <w:rFonts w:hint="eastAsia"/>
        </w:rPr>
        <w:t>相比，B</w:t>
      </w:r>
      <w:r>
        <w:t>CNN</w:t>
      </w:r>
      <w:r>
        <w:rPr>
          <w:rFonts w:hint="eastAsia"/>
        </w:rPr>
        <w:t>与BNN都可以大幅度的而降低计算成本，这对于低成本、低功耗、高效能的边缘设备来说是极具吸引力的，从表 中可见，在精度损失可接受的条件下，针对N</w:t>
      </w:r>
      <w:r>
        <w:t>IN-N</w:t>
      </w:r>
      <w:r>
        <w:rPr>
          <w:rFonts w:hint="eastAsia"/>
        </w:rPr>
        <w:t>et和Res</w:t>
      </w:r>
      <w:r>
        <w:t>Net18</w:t>
      </w:r>
      <w:r>
        <w:rPr>
          <w:rFonts w:hint="eastAsia"/>
        </w:rPr>
        <w:t>，B</w:t>
      </w:r>
      <w:r>
        <w:t>CNN</w:t>
      </w:r>
      <w:r>
        <w:rPr>
          <w:rFonts w:hint="eastAsia"/>
        </w:rPr>
        <w:t>相比</w:t>
      </w:r>
      <w:r>
        <w:t>DNN</w:t>
      </w:r>
      <w:r>
        <w:rPr>
          <w:rFonts w:hint="eastAsia"/>
        </w:rPr>
        <w:t>参数分别减小了20和30倍。</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1547"/>
        <w:gridCol w:w="1800"/>
        <w:gridCol w:w="1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shd w:val="clear" w:color="auto" w:fill="8EAADB" w:themeFill="accent5" w:themeFillTint="99"/>
            <w:vAlign w:val="center"/>
          </w:tcPr>
          <w:p>
            <w:pPr>
              <w:spacing w:line="240" w:lineRule="auto"/>
              <w:jc w:val="center"/>
            </w:pPr>
            <w:r>
              <w:rPr>
                <w:rFonts w:hint="eastAsia"/>
              </w:rPr>
              <w:t>网络</w:t>
            </w:r>
          </w:p>
        </w:tc>
        <w:tc>
          <w:tcPr>
            <w:tcW w:w="1547" w:type="dxa"/>
            <w:shd w:val="clear" w:color="auto" w:fill="8EAADB" w:themeFill="accent5" w:themeFillTint="99"/>
            <w:vAlign w:val="center"/>
          </w:tcPr>
          <w:p>
            <w:pPr>
              <w:spacing w:line="240" w:lineRule="auto"/>
              <w:jc w:val="center"/>
            </w:pPr>
            <w:r>
              <w:rPr>
                <w:rFonts w:hint="eastAsia"/>
              </w:rPr>
              <w:t>类型</w:t>
            </w:r>
          </w:p>
        </w:tc>
        <w:tc>
          <w:tcPr>
            <w:tcW w:w="1800" w:type="dxa"/>
            <w:shd w:val="clear" w:color="auto" w:fill="8EAADB" w:themeFill="accent5" w:themeFillTint="99"/>
            <w:vAlign w:val="center"/>
          </w:tcPr>
          <w:p>
            <w:pPr>
              <w:spacing w:line="240" w:lineRule="auto"/>
              <w:jc w:val="center"/>
            </w:pPr>
            <w:r>
              <w:rPr>
                <w:rFonts w:hint="eastAsia"/>
              </w:rPr>
              <w:t>参数量</w:t>
            </w:r>
          </w:p>
        </w:tc>
        <w:tc>
          <w:tcPr>
            <w:tcW w:w="1817" w:type="dxa"/>
            <w:shd w:val="clear" w:color="auto" w:fill="8EAADB" w:themeFill="accent5" w:themeFillTint="99"/>
            <w:vAlign w:val="center"/>
          </w:tcPr>
          <w:p>
            <w:pPr>
              <w:spacing w:line="240" w:lineRule="auto"/>
              <w:jc w:val="center"/>
            </w:pPr>
            <w:r>
              <w:rPr>
                <w:rFonts w:hint="eastAsia"/>
              </w:rPr>
              <w:t>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restart"/>
            <w:vAlign w:val="center"/>
          </w:tcPr>
          <w:p>
            <w:pPr>
              <w:spacing w:line="240" w:lineRule="auto"/>
              <w:jc w:val="center"/>
            </w:pPr>
            <w:r>
              <w:rPr>
                <w:rFonts w:hint="eastAsia"/>
              </w:rPr>
              <w:t>NIN-Net</w:t>
            </w:r>
          </w:p>
        </w:tc>
        <w:tc>
          <w:tcPr>
            <w:tcW w:w="1547" w:type="dxa"/>
            <w:vAlign w:val="center"/>
          </w:tcPr>
          <w:p>
            <w:pPr>
              <w:spacing w:line="240" w:lineRule="auto"/>
              <w:jc w:val="center"/>
            </w:pPr>
            <w:r>
              <w:rPr>
                <w:rFonts w:hint="eastAsia"/>
              </w:rPr>
              <w:t>DNN</w:t>
            </w:r>
          </w:p>
        </w:tc>
        <w:tc>
          <w:tcPr>
            <w:tcW w:w="1800" w:type="dxa"/>
            <w:vAlign w:val="center"/>
          </w:tcPr>
          <w:p>
            <w:pPr>
              <w:spacing w:line="240" w:lineRule="auto"/>
              <w:jc w:val="center"/>
            </w:pPr>
            <w:r>
              <w:rPr>
                <w:rFonts w:hint="eastAsia"/>
              </w:rPr>
              <w:t>3.69M</w:t>
            </w:r>
          </w:p>
        </w:tc>
        <w:tc>
          <w:tcPr>
            <w:tcW w:w="1817" w:type="dxa"/>
            <w:vAlign w:val="center"/>
          </w:tcPr>
          <w:p>
            <w:pPr>
              <w:spacing w:line="240" w:lineRule="auto"/>
              <w:jc w:val="center"/>
            </w:pPr>
            <w:r>
              <w:rPr>
                <w:rFonts w:hint="eastAsia"/>
              </w:rPr>
              <w:t>89.64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BNN</w:t>
            </w:r>
          </w:p>
        </w:tc>
        <w:tc>
          <w:tcPr>
            <w:tcW w:w="1800" w:type="dxa"/>
            <w:vAlign w:val="center"/>
          </w:tcPr>
          <w:p>
            <w:pPr>
              <w:spacing w:line="240" w:lineRule="auto"/>
              <w:jc w:val="center"/>
            </w:pPr>
            <w:r>
              <w:rPr>
                <w:rFonts w:hint="eastAsia"/>
              </w:rPr>
              <w:t>0.192M</w:t>
            </w:r>
          </w:p>
        </w:tc>
        <w:tc>
          <w:tcPr>
            <w:tcW w:w="1817" w:type="dxa"/>
            <w:vAlign w:val="center"/>
          </w:tcPr>
          <w:p>
            <w:pPr>
              <w:spacing w:line="240" w:lineRule="auto"/>
              <w:jc w:val="center"/>
            </w:pPr>
            <w:r>
              <w:rPr>
                <w:rFonts w:hint="eastAsia"/>
              </w:rPr>
              <w:t>85.77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BCNN</w:t>
            </w:r>
          </w:p>
        </w:tc>
        <w:tc>
          <w:tcPr>
            <w:tcW w:w="1800" w:type="dxa"/>
            <w:vAlign w:val="center"/>
          </w:tcPr>
          <w:p>
            <w:pPr>
              <w:spacing w:line="240" w:lineRule="auto"/>
              <w:jc w:val="center"/>
            </w:pPr>
            <w:r>
              <w:rPr>
                <w:rFonts w:hint="eastAsia"/>
              </w:rPr>
              <w:t>0.187M</w:t>
            </w:r>
          </w:p>
        </w:tc>
        <w:tc>
          <w:tcPr>
            <w:tcW w:w="1817" w:type="dxa"/>
            <w:vAlign w:val="center"/>
          </w:tcPr>
          <w:p>
            <w:pPr>
              <w:spacing w:line="240" w:lineRule="auto"/>
              <w:jc w:val="center"/>
            </w:pPr>
            <w:r>
              <w:rPr>
                <w:rFonts w:hint="eastAsia"/>
              </w:rPr>
              <w:t>87.62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restart"/>
            <w:vAlign w:val="center"/>
          </w:tcPr>
          <w:p>
            <w:pPr>
              <w:spacing w:line="240" w:lineRule="auto"/>
              <w:jc w:val="center"/>
            </w:pPr>
            <w:r>
              <w:rPr>
                <w:rFonts w:hint="eastAsia"/>
              </w:rPr>
              <w:t>ResNet18</w:t>
            </w:r>
          </w:p>
        </w:tc>
        <w:tc>
          <w:tcPr>
            <w:tcW w:w="1547" w:type="dxa"/>
            <w:vAlign w:val="center"/>
          </w:tcPr>
          <w:p>
            <w:pPr>
              <w:spacing w:line="240" w:lineRule="auto"/>
              <w:jc w:val="center"/>
            </w:pPr>
            <w:r>
              <w:rPr>
                <w:rFonts w:hint="eastAsia"/>
              </w:rPr>
              <w:t>DNN</w:t>
            </w:r>
          </w:p>
        </w:tc>
        <w:tc>
          <w:tcPr>
            <w:tcW w:w="1800" w:type="dxa"/>
            <w:vAlign w:val="center"/>
          </w:tcPr>
          <w:p>
            <w:pPr>
              <w:spacing w:line="240" w:lineRule="auto"/>
              <w:jc w:val="center"/>
            </w:pPr>
            <w:r>
              <w:rPr>
                <w:rFonts w:hint="eastAsia"/>
              </w:rPr>
              <w:t>42.63M</w:t>
            </w:r>
          </w:p>
        </w:tc>
        <w:tc>
          <w:tcPr>
            <w:tcW w:w="1817" w:type="dxa"/>
            <w:vAlign w:val="center"/>
          </w:tcPr>
          <w:p>
            <w:pPr>
              <w:spacing w:line="240" w:lineRule="auto"/>
              <w:jc w:val="center"/>
            </w:pPr>
            <w:r>
              <w:rPr>
                <w:rFonts w:hint="eastAsia"/>
              </w:rPr>
              <w:t>93.02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BNN</w:t>
            </w:r>
          </w:p>
        </w:tc>
        <w:tc>
          <w:tcPr>
            <w:tcW w:w="1800" w:type="dxa"/>
            <w:vAlign w:val="center"/>
          </w:tcPr>
          <w:p>
            <w:pPr>
              <w:spacing w:line="240" w:lineRule="auto"/>
              <w:jc w:val="center"/>
            </w:pPr>
            <w:r>
              <w:rPr>
                <w:rFonts w:hint="eastAsia"/>
              </w:rPr>
              <w:t>1.39M</w:t>
            </w:r>
          </w:p>
        </w:tc>
        <w:tc>
          <w:tcPr>
            <w:tcW w:w="1817" w:type="dxa"/>
            <w:vAlign w:val="center"/>
          </w:tcPr>
          <w:p>
            <w:pPr>
              <w:spacing w:line="240" w:lineRule="auto"/>
              <w:jc w:val="center"/>
            </w:pPr>
            <w:r>
              <w:rPr>
                <w:rFonts w:hint="eastAsia"/>
              </w:rPr>
              <w:t>90.67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BCNN</w:t>
            </w:r>
          </w:p>
        </w:tc>
        <w:tc>
          <w:tcPr>
            <w:tcW w:w="1800" w:type="dxa"/>
            <w:vAlign w:val="center"/>
          </w:tcPr>
          <w:p>
            <w:pPr>
              <w:spacing w:line="240" w:lineRule="auto"/>
              <w:jc w:val="center"/>
            </w:pPr>
            <w:r>
              <w:rPr>
                <w:rFonts w:hint="eastAsia"/>
              </w:rPr>
              <w:t>1.39M</w:t>
            </w:r>
          </w:p>
        </w:tc>
        <w:tc>
          <w:tcPr>
            <w:tcW w:w="1817" w:type="dxa"/>
            <w:vAlign w:val="center"/>
          </w:tcPr>
          <w:p>
            <w:pPr>
              <w:spacing w:line="240" w:lineRule="auto"/>
              <w:jc w:val="center"/>
            </w:pPr>
            <w:r>
              <w:rPr>
                <w:rFonts w:hint="eastAsia"/>
              </w:rPr>
              <w:t>91.19</w:t>
            </w:r>
          </w:p>
        </w:tc>
      </w:tr>
    </w:tbl>
    <w:p>
      <w:pPr>
        <w:pStyle w:val="89"/>
      </w:pPr>
      <w:r>
        <w:rPr>
          <w:rFonts w:hint="eastAsia"/>
        </w:rPr>
        <w:t>表  B</w:t>
      </w:r>
      <w:r>
        <w:t>NN</w:t>
      </w:r>
      <w:r>
        <w:rPr>
          <w:rFonts w:hint="eastAsia"/>
        </w:rPr>
        <w:t>、D</w:t>
      </w:r>
      <w:r>
        <w:t>CN</w:t>
      </w:r>
      <w:r>
        <w:rPr>
          <w:rFonts w:hint="eastAsia"/>
        </w:rPr>
        <w:t>和B</w:t>
      </w:r>
      <w:r>
        <w:t>CNN</w:t>
      </w:r>
      <w:r>
        <w:rPr>
          <w:rFonts w:hint="eastAsia"/>
        </w:rPr>
        <w:t>网络的参数量和精度对比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4"/>
      </w:pPr>
      <w:r>
        <w:rPr>
          <w:rFonts w:hint="eastAsia"/>
        </w:rPr>
        <w:t>边缘智能的研究现状</w:t>
      </w:r>
    </w:p>
    <w:p>
      <w:pPr>
        <w:ind w:firstLine="420"/>
      </w:pPr>
      <w:r>
        <w:rPr>
          <w:rFonts w:hint="eastAsia"/>
        </w:rPr>
        <w: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t>
      </w:r>
      <w:r>
        <w:t>PU</w:t>
      </w:r>
      <w:r>
        <w:rPr>
          <w:rFonts w:hint="eastAsia"/>
        </w:rPr>
        <w:t>的架构与设计也是在这一阶段完成的；第二阶段即2016年至今，这一阶段是实际应用阶段，许多高性能、低功耗和低成本的移动端和边缘侧设备就是在这一期间落地的。</w:t>
      </w:r>
    </w:p>
    <w:p>
      <w:pPr>
        <w:ind w:firstLine="420"/>
      </w:pPr>
      <w:r>
        <w:rPr>
          <w:rFonts w:hint="eastAsia"/>
        </w:rPr>
        <w:t>根据美国市场调研公司Tra</w:t>
      </w:r>
      <w:r>
        <w:t>ctica</w:t>
      </w:r>
      <w:r>
        <w:rPr>
          <w:rFonts w:hint="eastAsia"/>
        </w:rPr>
        <w:t>的预测，深度学习加速器的市场规模在2025年将达到663亿美元（如下图 所示），其中云端训练、云端推理、边缘推理各占1/3，其中主要份额还是由“1+3”四家巨头公司占据。下面我们首先介绍4家大公司的边缘智能成果，再介绍国内外一些研究机构和初创公司的研究成果。</w:t>
      </w:r>
    </w:p>
    <w:p>
      <w:pPr>
        <w:jc w:val="center"/>
      </w:pPr>
      <w:r>
        <w:drawing>
          <wp:inline distT="0" distB="0" distL="0" distR="0">
            <wp:extent cx="3477260" cy="25050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477260" cy="2505075"/>
                    </a:xfrm>
                    <a:prstGeom prst="rect">
                      <a:avLst/>
                    </a:prstGeom>
                    <a:noFill/>
                    <a:ln>
                      <a:noFill/>
                    </a:ln>
                  </pic:spPr>
                </pic:pic>
              </a:graphicData>
            </a:graphic>
          </wp:inline>
        </w:drawing>
      </w:r>
    </w:p>
    <w:p>
      <w:pPr>
        <w:pStyle w:val="89"/>
      </w:pPr>
      <w:r>
        <w:rPr>
          <w:rFonts w:hint="eastAsia"/>
        </w:rPr>
        <w:t>图 深度学习加速器营收增长预测（来自Tra</w:t>
      </w:r>
      <w:r>
        <w:t>ctica</w:t>
      </w:r>
      <w:r>
        <w:rPr>
          <w:rFonts w:hint="eastAsia"/>
        </w:rPr>
        <w:t>）</w:t>
      </w:r>
    </w:p>
    <w:p>
      <w:pPr>
        <w:ind w:firstLine="420"/>
      </w:pPr>
      <w:r>
        <w:rPr>
          <w:rFonts w:hint="eastAsia"/>
        </w:rPr>
        <w:t>谈及深度学习加速器就不得不提G</w:t>
      </w:r>
      <w:r>
        <w:t>PU</w:t>
      </w:r>
      <w:r>
        <w:rPr>
          <w:rFonts w:hint="eastAsia"/>
        </w:rPr>
        <w:t>最早的发明者英伟达，正是有了G</w:t>
      </w:r>
      <w:r>
        <w:t>PU</w:t>
      </w:r>
      <w:r>
        <w:rPr>
          <w:rFonts w:hint="eastAsia"/>
        </w:rPr>
        <w:t>作为作为硬件基础，深度学习算法的优势才得以体现。除了G</w:t>
      </w:r>
      <w:r>
        <w:t>PU</w:t>
      </w:r>
      <w:r>
        <w:rPr>
          <w:rFonts w:hint="eastAsia"/>
        </w:rPr>
        <w:t>（数据中心）外，英伟达还在边缘侧计算提出了众多优秀的应用解决方案，特别是自动驾驶汽车领域。例如英伟达在2017年针对边缘侧汽车应用推出了X</w:t>
      </w:r>
      <w:r>
        <w:t>avier</w:t>
      </w:r>
      <w:r>
        <w:rPr>
          <w:rFonts w:hint="eastAsia"/>
        </w:rPr>
        <w:t>芯片（裸片如下图），其中集成了8个64位A</w:t>
      </w:r>
      <w:r>
        <w:t>RM</w:t>
      </w:r>
      <w:r>
        <w:rPr>
          <w:rFonts w:hint="eastAsia"/>
        </w:rPr>
        <w:t>v8</w:t>
      </w:r>
      <w:r>
        <w:t>-A</w:t>
      </w:r>
      <w:r>
        <w:rPr>
          <w:rFonts w:hint="eastAsia"/>
        </w:rPr>
        <w:t>内核和5</w:t>
      </w:r>
      <w:r>
        <w:t>12</w:t>
      </w:r>
      <w:r>
        <w:rPr>
          <w:rFonts w:hint="eastAsia"/>
        </w:rPr>
        <w:t>核Vol</w:t>
      </w:r>
      <w:r>
        <w:t>ta</w:t>
      </w:r>
      <w:r>
        <w:rPr>
          <w:rFonts w:hint="eastAsia"/>
        </w:rPr>
        <w:t>架构G</w:t>
      </w:r>
      <w:r>
        <w:t>PU</w:t>
      </w:r>
      <w:r>
        <w:rPr>
          <w:rFonts w:hint="eastAsia"/>
        </w:rPr>
        <w:t>，除此之外还有一个用于A</w:t>
      </w:r>
      <w:r>
        <w:t>I</w:t>
      </w:r>
      <w:r>
        <w:rPr>
          <w:rFonts w:hint="eastAsia"/>
        </w:rPr>
        <w:t>处理的8位整数矩阵运算电路。X</w:t>
      </w:r>
      <w:r>
        <w:t>avier</w:t>
      </w:r>
      <w:r>
        <w:rPr>
          <w:rFonts w:hint="eastAsia"/>
        </w:rPr>
        <w:t>拥有超过90亿个晶体管，每秒可以运行30万亿次计算（30</w:t>
      </w:r>
      <w:r>
        <w:t>TOPS</w:t>
      </w:r>
      <w:r>
        <w:rPr>
          <w:rFonts w:hint="eastAsia"/>
        </w:rPr>
        <w:t>），功耗仅为30</w:t>
      </w:r>
      <w:r>
        <w:t>W</w:t>
      </w:r>
      <w:r>
        <w:rPr>
          <w:rFonts w:hint="eastAsia"/>
        </w:rPr>
        <w:t>。</w:t>
      </w:r>
    </w:p>
    <w:p>
      <w:pPr>
        <w:jc w:val="center"/>
      </w:pPr>
      <w:r>
        <w:drawing>
          <wp:inline distT="0" distB="0" distL="0" distR="0">
            <wp:extent cx="3569970" cy="27025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p>
    <w:p>
      <w:pPr>
        <w:pStyle w:val="89"/>
      </w:pPr>
      <w:r>
        <w:rPr>
          <w:rFonts w:hint="eastAsia"/>
        </w:rPr>
        <w:t xml:space="preserve">图 </w:t>
      </w:r>
      <w:r>
        <w:t>X</w:t>
      </w:r>
      <w:r>
        <w:rPr>
          <w:rFonts w:hint="eastAsia"/>
        </w:rPr>
        <w:t>av</w:t>
      </w:r>
      <w:r>
        <w:t>ier</w:t>
      </w:r>
      <w:r>
        <w:rPr>
          <w:rFonts w:hint="eastAsia"/>
        </w:rPr>
        <w:t>芯片版图（来自Wi</w:t>
      </w:r>
      <w:r>
        <w:t>kichip</w:t>
      </w:r>
      <w:r>
        <w:rPr>
          <w:rFonts w:hint="eastAsia"/>
        </w:rPr>
        <w:t>）</w:t>
      </w:r>
    </w:p>
    <w:p>
      <w:r>
        <w:tab/>
      </w:r>
      <w:r>
        <w:rPr>
          <w:rFonts w:hint="eastAsia"/>
        </w:rPr>
        <w:t>谷歌于2016年推出的</w:t>
      </w:r>
      <w:r>
        <w:t>TPU</w:t>
      </w:r>
      <w:r>
        <w:rPr>
          <w:rFonts w:hint="eastAsia"/>
        </w:rPr>
        <w:t>v1峰值运算速率更是达到了92</w:t>
      </w:r>
      <w:r>
        <w:t>TOPS</w:t>
      </w:r>
      <w:r>
        <w:rPr>
          <w:rFonts w:hint="eastAsia"/>
        </w:rPr>
        <w:t>，当年击败韩国顶级棋手李在石、2017年击败世界围棋冠军柯洁的Al</w:t>
      </w:r>
      <w:r>
        <w:t>phaGo,</w:t>
      </w:r>
      <w:r>
        <w:rPr>
          <w:rFonts w:hint="eastAsia"/>
        </w:rPr>
        <w:t>就搭载了T</w:t>
      </w:r>
      <w:r>
        <w:t>PU</w:t>
      </w:r>
      <w:r>
        <w:rPr>
          <w:rFonts w:hint="eastAsia"/>
        </w:rPr>
        <w:t>v</w:t>
      </w:r>
      <w:r>
        <w:t>1</w:t>
      </w:r>
      <w:r>
        <w:rPr>
          <w:rFonts w:hint="eastAsia"/>
        </w:rPr>
        <w:t>。其中巨大的M</w:t>
      </w:r>
      <w:r>
        <w:t>AC阵列</w:t>
      </w:r>
      <w:r>
        <w:rPr>
          <w:rFonts w:hint="eastAsia"/>
        </w:rPr>
        <w:t>核心</w:t>
      </w:r>
      <w:r>
        <w:t>包含了256x256</w:t>
      </w:r>
      <w:r>
        <w:rPr>
          <w:rFonts w:hint="eastAsia"/>
        </w:rPr>
        <w:t>个乘积累加运算器，可</w:t>
      </w:r>
      <w:r>
        <w:t>在一个</w:t>
      </w:r>
      <w:r>
        <w:rPr>
          <w:rFonts w:hint="eastAsia"/>
        </w:rPr>
        <w:t>一个周期内完成64k次乘加运算。作为巨头之一的英特尔公司也在边缘智能领域紧追不舍，于2017年收购了Mo</w:t>
      </w:r>
      <w:r>
        <w:t>bileye</w:t>
      </w:r>
      <w:r>
        <w:rPr>
          <w:rFonts w:hint="eastAsia"/>
        </w:rPr>
        <w:t>，并开发了自动驾驶汽车的专用芯片，其量产的Eye</w:t>
      </w:r>
      <w:r>
        <w:t>Q4</w:t>
      </w:r>
      <w:r>
        <w:rPr>
          <w:rFonts w:hint="eastAsia"/>
        </w:rPr>
        <w:t>性能为2</w:t>
      </w:r>
      <w:r>
        <w:t>TOPS</w:t>
      </w:r>
      <w:r>
        <w:rPr>
          <w:rFonts w:hint="eastAsia"/>
        </w:rPr>
        <w:t>，功率为6</w:t>
      </w:r>
      <w:r>
        <w:t>W</w:t>
      </w:r>
      <w:r>
        <w:rPr>
          <w:rFonts w:hint="eastAsia"/>
        </w:rPr>
        <w:t>，而2020年量产的Ey</w:t>
      </w:r>
      <w:r>
        <w:t>eQ5</w:t>
      </w:r>
      <w:r>
        <w:rPr>
          <w:rFonts w:hint="eastAsia"/>
        </w:rPr>
        <w:t>性能更是达到了12</w:t>
      </w:r>
      <w:r>
        <w:t>TOPS</w:t>
      </w:r>
      <w:r>
        <w:rPr>
          <w:rFonts w:hint="eastAsia"/>
        </w:rPr>
        <w:t>，功率仅为5</w:t>
      </w:r>
      <w:r>
        <w:t>W</w:t>
      </w:r>
      <w:r>
        <w:rPr>
          <w:rFonts w:hint="eastAsia"/>
        </w:rPr>
        <w:t>。此外英特尔也在F</w:t>
      </w:r>
      <w:r>
        <w:t>PGA</w:t>
      </w:r>
      <w:r>
        <w:rPr>
          <w:rFonts w:hint="eastAsia"/>
        </w:rPr>
        <w:t>领域做了很多前沿创新研究工作，以便于更好地用于AI。例如采用嵌入式多芯片互连桥接（Embedded Multi-Die Interconnect Bridge,E</w:t>
      </w:r>
      <w:r>
        <w:t>MIB</w:t>
      </w:r>
      <w:r>
        <w:rPr>
          <w:rFonts w:hint="eastAsia"/>
        </w:rPr>
        <w:t>）</w:t>
      </w:r>
      <w:r>
        <w:fldChar w:fldCharType="begin"/>
      </w:r>
      <w:r>
        <w:instrText xml:space="preserve"> ADDIN EN.CITE &lt;EndNote&gt;&lt;Cite&gt;&lt;Author&gt;C.&lt;/Author&gt;&lt;Year&gt;2021&lt;/Year&gt;&lt;RecNum&gt;116&lt;/RecNum&gt;&lt;DisplayText&gt;&lt;style face="superscript"&gt;[56]&lt;/style&gt;&lt;/DisplayText&gt;&lt;record&gt;&lt;rec-number&gt;116&lt;/rec-number&gt;&lt;foreign-keys&gt;&lt;key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instrText>
      </w:r>
      <w:r>
        <w:fldChar w:fldCharType="separate"/>
      </w:r>
      <w:r>
        <w:rPr>
          <w:vertAlign w:val="superscript"/>
        </w:rPr>
        <w:t>[56]</w:t>
      </w:r>
      <w:r>
        <w:fldChar w:fldCharType="end"/>
      </w:r>
      <w:r>
        <w:rPr>
          <w:rFonts w:hint="eastAsia"/>
        </w:rPr>
        <w:t>技术在FPGA周围组合多个人工智能芯粒（如下图 所示），封装之后就可以作为很多应用的AI引擎。而微软公司推出的用于加速D</w:t>
      </w:r>
      <w:r>
        <w:t>NN</w:t>
      </w:r>
      <w:r>
        <w:rPr>
          <w:rFonts w:hint="eastAsia"/>
        </w:rPr>
        <w:t>推理的Bra</w:t>
      </w:r>
      <w:r>
        <w:t>inwave</w:t>
      </w:r>
      <w:r>
        <w:rPr>
          <w:rFonts w:hint="eastAsia"/>
        </w:rPr>
        <w:t>项目也打破常规，没有选择A</w:t>
      </w:r>
      <w:r>
        <w:t>SIC</w:t>
      </w:r>
      <w:r>
        <w:rPr>
          <w:rFonts w:hint="eastAsia"/>
        </w:rPr>
        <w:t>而选用了F</w:t>
      </w:r>
      <w:r>
        <w:t>PGA</w:t>
      </w:r>
      <w:r>
        <w:rPr>
          <w:rFonts w:hint="eastAsia"/>
        </w:rPr>
        <w:t>来实现，不仅可以快速开发后重新映射到F</w:t>
      </w:r>
      <w:r>
        <w:t>PGA</w:t>
      </w:r>
      <w:r>
        <w:rPr>
          <w:rFonts w:hint="eastAsia"/>
        </w:rPr>
        <w:t>，还可以与迭代迅速的A</w:t>
      </w:r>
      <w:r>
        <w:t>I</w:t>
      </w:r>
      <w:r>
        <w:rPr>
          <w:rFonts w:hint="eastAsia"/>
        </w:rPr>
        <w:t>算法的要求保持同步。该系统的核心是一个高性能、精度自适应的F</w:t>
      </w:r>
      <w:r>
        <w:t>PGA</w:t>
      </w:r>
      <w:r>
        <w:rPr>
          <w:rFonts w:hint="eastAsia"/>
        </w:rPr>
        <w:t>软处理器，性能可达3</w:t>
      </w:r>
      <w:r>
        <w:t>9.5TOPS</w:t>
      </w:r>
      <w:r>
        <w:rPr>
          <w:rFonts w:hint="eastAsia"/>
        </w:rPr>
        <w:t>。</w:t>
      </w:r>
    </w:p>
    <w:p>
      <w:pPr>
        <w:jc w:val="center"/>
      </w:pPr>
      <w:r>
        <w:drawing>
          <wp:inline distT="0" distB="0" distL="0" distR="0">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pPr>
        <w:pStyle w:val="89"/>
      </w:pPr>
      <w:r>
        <w:rPr>
          <w:rFonts w:hint="eastAsia"/>
        </w:rPr>
        <w:t>图 谷歌T</w:t>
      </w:r>
      <w:r>
        <w:t>OPv</w:t>
      </w:r>
      <w:r>
        <w:rPr>
          <w:rFonts w:hint="eastAsia"/>
        </w:rPr>
        <w:t>1结构框图</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p>
    <w:p>
      <w:pPr>
        <w:ind w:firstLine="420"/>
      </w:pPr>
    </w:p>
    <w:p>
      <w:pPr>
        <w:jc w:val="center"/>
      </w:pPr>
      <w:r>
        <w:drawing>
          <wp:inline distT="0" distB="0" distL="0" distR="0">
            <wp:extent cx="2473325" cy="1863090"/>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r>
        <w:rPr>
          <w:rFonts w:hint="eastAsia"/>
        </w:rPr>
        <w:t xml:space="preserve">         </w:t>
      </w:r>
      <w:r>
        <w:rPr>
          <w:rFonts w:hint="eastAsia"/>
        </w:rPr>
        <w:drawing>
          <wp:inline distT="0" distB="0" distL="114300" distR="114300">
            <wp:extent cx="2333625" cy="1897380"/>
            <wp:effectExtent l="0" t="0" r="9525" b="7620"/>
            <wp:docPr id="39" name="图片 39" descr="E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MIB"/>
                    <pic:cNvPicPr>
                      <a:picLocks noChangeAspect="1"/>
                    </pic:cNvPicPr>
                  </pic:nvPicPr>
                  <pic:blipFill>
                    <a:blip r:embed="rId30"/>
                    <a:stretch>
                      <a:fillRect/>
                    </a:stretch>
                  </pic:blipFill>
                  <pic:spPr>
                    <a:xfrm>
                      <a:off x="0" y="0"/>
                      <a:ext cx="2333625" cy="1897380"/>
                    </a:xfrm>
                    <a:prstGeom prst="rect">
                      <a:avLst/>
                    </a:prstGeom>
                  </pic:spPr>
                </pic:pic>
              </a:graphicData>
            </a:graphic>
          </wp:inline>
        </w:drawing>
      </w:r>
    </w:p>
    <w:p>
      <w:pPr>
        <w:pStyle w:val="89"/>
      </w:pPr>
      <w:r>
        <w:rPr>
          <w:rFonts w:hint="eastAsia"/>
        </w:rPr>
        <w:t>图  EMIB技术以及采用EMIB技术将FPGA与芯粒组合在一起</w:t>
      </w:r>
      <w:r>
        <w:fldChar w:fldCharType="begin"/>
      </w:r>
      <w:r>
        <w:instrText xml:space="preserve"> ADDIN EN.CITE &lt;EndNote&gt;&lt;Cite&gt;&lt;Author&gt;C.&lt;/Author&gt;&lt;Year&gt;2021&lt;/Year&gt;&lt;RecNum&gt;116&lt;/RecNum&gt;&lt;DisplayText&gt;&lt;style face="superscript"&gt;[56]&lt;/style&gt;&lt;/DisplayText&gt;&lt;record&gt;&lt;rec-number&gt;116&lt;/rec-number&gt;&lt;foreign-keys&gt;&lt;key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instrText>
      </w:r>
      <w:r>
        <w:fldChar w:fldCharType="separate"/>
      </w:r>
      <w:r>
        <w:rPr>
          <w:vertAlign w:val="superscript"/>
        </w:rPr>
        <w:t>[56]</w:t>
      </w:r>
      <w:r>
        <w:fldChar w:fldCharType="end"/>
      </w:r>
    </w:p>
    <w:p>
      <w:r>
        <w:tab/>
      </w:r>
      <w:r>
        <w:rPr>
          <w:rFonts w:hint="eastAsia"/>
        </w:rPr>
        <w:t>除了上述几个巨头公司的突出贡献外，国内外学术界也有众多独创性和前瞻性的研究成果。例如麻省理工学院研究团队针对移动端设备设计的低功耗图像识别芯片：Ey</w:t>
      </w:r>
      <w:r>
        <w:t>eriss</w:t>
      </w:r>
      <w:r>
        <w:rPr>
          <w:rFonts w:hint="eastAsia"/>
        </w:rPr>
        <w:t>（发布于2016年）和Ey</w:t>
      </w:r>
      <w:r>
        <w:t>eriss</w:t>
      </w:r>
      <w:r>
        <w:rPr>
          <w:rFonts w:hint="eastAsia"/>
        </w:rPr>
        <w:t>2（发布于2018年）</w:t>
      </w:r>
      <w:r>
        <w:fldChar w:fldCharType="begin"/>
      </w:r>
      <w:r>
        <w: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[57]</w:t>
      </w:r>
      <w:r>
        <w:fldChar w:fldCharType="end"/>
      </w:r>
      <w:r>
        <w:rPr>
          <w:rFonts w:hint="eastAsia"/>
        </w:rPr>
        <w:t>，架构可见下图。两款芯片都采用了可重构架构，针对不同的C</w:t>
      </w:r>
      <w:r>
        <w:t>NN</w:t>
      </w:r>
      <w:r>
        <w:rPr>
          <w:rFonts w:hint="eastAsia"/>
        </w:rPr>
        <w:t>优化了包括加速器芯片和片外存储在内的整个芯片系统。其中Ey</w:t>
      </w:r>
      <w:r>
        <w:t>eriss</w:t>
      </w:r>
      <w:r>
        <w:rPr>
          <w:rFonts w:hint="eastAsia"/>
        </w:rPr>
        <w:t>处理卷积层的速度为35帧每秒，功率为278</w:t>
      </w:r>
      <w:r>
        <w:t>mW</w:t>
      </w:r>
      <w:r>
        <w:rPr>
          <w:rFonts w:hint="eastAsia"/>
        </w:rPr>
        <w:t>，不及移动G</w:t>
      </w:r>
      <w:r>
        <w:t>PU</w:t>
      </w:r>
      <w:r>
        <w:rPr>
          <w:rFonts w:hint="eastAsia"/>
        </w:rPr>
        <w:t>功率的十分之一，在台积电65nm工艺下，芯片面积也仅有3</w:t>
      </w:r>
      <w:r>
        <w:t>.5</w:t>
      </w:r>
      <w:r>
        <w:rPr>
          <w:rFonts w:hint="eastAsia"/>
        </w:rPr>
        <w:t>m</w:t>
      </w:r>
      <w:r>
        <w:t>m</w:t>
      </w:r>
      <w:r>
        <w:rPr>
          <w:vertAlign w:val="superscript"/>
        </w:rPr>
        <w:t>2</w:t>
      </w:r>
      <w:r>
        <w:rPr>
          <w:rFonts w:hint="eastAsia"/>
        </w:rPr>
        <w:t>。Ey</w:t>
      </w:r>
      <w:r>
        <w:t>eriss</w:t>
      </w:r>
      <w:r>
        <w:rPr>
          <w:rFonts w:hint="eastAsia"/>
        </w:rPr>
        <w:t>2在Ey</w:t>
      </w:r>
      <w:r>
        <w:t>eriss</w:t>
      </w:r>
      <w:r>
        <w:rPr>
          <w:rFonts w:hint="eastAsia"/>
        </w:rPr>
        <w:t>的基础上引入了非常灵活的分层网格网络，可适用于不同类型数据的复用和带宽需求，进而提高了资源利用率，此外Ey</w:t>
      </w:r>
      <w:r>
        <w:t>eriss</w:t>
      </w:r>
      <w:r>
        <w:rPr>
          <w:rFonts w:hint="eastAsia"/>
        </w:rPr>
        <w:t>2还可以利用稀疏模型提高处理能效和速度，运行速度可达到Ey</w:t>
      </w:r>
      <w:r>
        <w:t>eriss</w:t>
      </w:r>
      <w:r>
        <w:rPr>
          <w:rFonts w:hint="eastAsia"/>
        </w:rPr>
        <w:t>的12.6倍，而功耗却仅为其1/4。</w:t>
      </w:r>
    </w:p>
    <w:p>
      <w:pPr>
        <w:jc w:val="center"/>
      </w:pPr>
      <w:r>
        <w:drawing>
          <wp:inline distT="0" distB="0" distL="114300" distR="11430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1"/>
                    <a:stretch>
                      <a:fillRect/>
                    </a:stretch>
                  </pic:blipFill>
                  <pic:spPr>
                    <a:xfrm>
                      <a:off x="0" y="0"/>
                      <a:ext cx="5057775" cy="1991995"/>
                    </a:xfrm>
                    <a:prstGeom prst="rect">
                      <a:avLst/>
                    </a:prstGeom>
                    <a:noFill/>
                    <a:ln>
                      <a:noFill/>
                    </a:ln>
                  </pic:spPr>
                </pic:pic>
              </a:graphicData>
            </a:graphic>
          </wp:inline>
        </w:drawing>
      </w:r>
    </w:p>
    <w:p>
      <w:pPr>
        <w:pStyle w:val="53"/>
      </w:pPr>
      <w:r>
        <w:t>图</w:t>
      </w:r>
      <w:r>
        <w:rPr>
          <w:rFonts w:hint="eastAsia"/>
        </w:rPr>
        <w:t xml:space="preserve"> </w:t>
      </w:r>
      <w:r>
        <w:t>Eyeriss和</w:t>
      </w:r>
      <w:r>
        <w:rPr>
          <w:rFonts w:hint="eastAsia"/>
        </w:rPr>
        <w:t>E</w:t>
      </w:r>
      <w:r>
        <w:t>yeriss2架构的</w:t>
      </w:r>
      <w:r>
        <w:rPr>
          <w:rFonts w:hint="eastAsia"/>
        </w:rPr>
        <w:t>比较（图a为Ey</w:t>
      </w:r>
      <w:r>
        <w:t>eriss</w:t>
      </w:r>
      <w:r>
        <w:rPr>
          <w:rFonts w:hint="eastAsia"/>
        </w:rPr>
        <w:t>，图</w:t>
      </w:r>
      <w:r>
        <w:t>b</w:t>
      </w:r>
      <w:r>
        <w:rPr>
          <w:rFonts w:hint="eastAsia"/>
        </w:rPr>
        <w:t>为Ey</w:t>
      </w:r>
      <w:r>
        <w:t>eriss2</w:t>
      </w:r>
      <w:r>
        <w:rPr>
          <w:rFonts w:hint="eastAsia"/>
        </w:rPr>
        <w:t>）</w:t>
      </w:r>
      <w:r>
        <w:fldChar w:fldCharType="begin"/>
      </w:r>
      <w:r>
        <w: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[57]</w:t>
      </w:r>
      <w:r>
        <w:fldChar w:fldCharType="end"/>
      </w:r>
    </w:p>
    <w:p>
      <w:r>
        <w:tab/>
      </w:r>
      <w:r>
        <w:rPr>
          <w:rFonts w:hint="eastAsia"/>
        </w:rPr>
        <w:t>近乎同时于麻省理工学院的Ey</w:t>
      </w:r>
      <w:r>
        <w:t>eriss</w:t>
      </w:r>
      <w:r>
        <w:rPr>
          <w:rFonts w:hint="eastAsia"/>
        </w:rPr>
        <w:t>系列，比利时天主教鲁汶大学分别在2016年和2017年推出了Env</w:t>
      </w:r>
      <w:r>
        <w:t>ision</w:t>
      </w:r>
      <w:r>
        <w:rPr>
          <w:rFonts w:hint="eastAsia"/>
        </w:rPr>
        <w:t>芯片的v</w:t>
      </w:r>
      <w:r>
        <w:t>1</w:t>
      </w:r>
      <w:r>
        <w:rPr>
          <w:rFonts w:hint="eastAsia"/>
        </w:rPr>
        <w:t>和v</w:t>
      </w:r>
      <w:r>
        <w:t>2</w:t>
      </w:r>
      <w:r>
        <w:rPr>
          <w:rFonts w:hint="eastAsia"/>
        </w:rPr>
        <w:t>版本</w:t>
      </w:r>
      <w:r>
        <w:fldChar w:fldCharType="begin"/>
      </w:r>
      <w:r>
        <w: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[58]</w:t>
      </w:r>
      <w:r>
        <w:fldChar w:fldCharType="end"/>
      </w:r>
      <w:r>
        <w:rPr>
          <w:rFonts w:hint="eastAsia"/>
        </w:rPr>
        <w:t>，这两款芯片采用了当时所有最先进的优化技术，如网络压缩、降低精度、网络稀疏性等。E</w:t>
      </w:r>
      <w:r>
        <w:t>nvision</w:t>
      </w:r>
      <w:r>
        <w:rPr>
          <w:rFonts w:hint="eastAsia"/>
        </w:rPr>
        <w:t>采用了2</w:t>
      </w:r>
      <w:r>
        <w:t>8</w:t>
      </w:r>
      <w:r>
        <w:rPr>
          <w:rFonts w:hint="eastAsia"/>
        </w:rPr>
        <w:t>nm</w:t>
      </w:r>
      <w:r>
        <w:t>FDSOI</w:t>
      </w:r>
      <w:r>
        <w:rPr>
          <w:rFonts w:hint="eastAsia"/>
        </w:rPr>
        <w:t>（具有体偏压技术）工艺技术，通过调节体偏压，再度提高了能效。与其他的A</w:t>
      </w:r>
      <w:r>
        <w:t>I</w:t>
      </w:r>
      <w:r>
        <w:rPr>
          <w:rFonts w:hint="eastAsia"/>
        </w:rPr>
        <w:t>芯片相比，Env</w:t>
      </w:r>
      <w:r>
        <w:t>ision</w:t>
      </w:r>
      <w:r>
        <w:rPr>
          <w:rFonts w:hint="eastAsia"/>
        </w:rPr>
        <w:t>的面积与成本非常具有吸引力，仅为1</w:t>
      </w:r>
      <w:r>
        <w:t>.87mm</w:t>
      </w:r>
      <w:r>
        <w:rPr>
          <w:vertAlign w:val="superscript"/>
        </w:rPr>
        <w:t>2</w:t>
      </w:r>
      <w:r>
        <w:rPr>
          <w:rFonts w:hint="eastAsia"/>
        </w:rPr>
        <w:t>，非常适合在物联网、带A</w:t>
      </w:r>
      <w:r>
        <w:t>R</w:t>
      </w:r>
      <w:r>
        <w:rPr>
          <w:rFonts w:hint="eastAsia"/>
        </w:rPr>
        <w:t>功能的可穿戴设备等方向中应用。该款芯片在1</w:t>
      </w:r>
      <w:r>
        <w:t>V</w:t>
      </w:r>
      <w:r>
        <w:rPr>
          <w:rFonts w:hint="eastAsia"/>
        </w:rPr>
        <w:t>电源电压下可以运行到200</w:t>
      </w:r>
      <w:r>
        <w:t>Mhz</w:t>
      </w:r>
      <w:r>
        <w:rPr>
          <w:rFonts w:hint="eastAsia"/>
        </w:rPr>
        <w:t>，性能可达7</w:t>
      </w:r>
      <w:r>
        <w:t>5GOPS</w:t>
      </w:r>
      <w:r>
        <w:rPr>
          <w:rFonts w:hint="eastAsia"/>
        </w:rPr>
        <w:t xml:space="preserve">，且最大限度地降低了卷积层的能耗，在人脸识别任务中功耗为 </w:t>
      </w:r>
      <w:r>
        <w:t>6.4</w:t>
      </w:r>
      <w:r>
        <w:rPr>
          <w:rFonts w:hint="eastAsia"/>
        </w:rPr>
        <w:t>mW的情况下，每帧图像耗能仅为6</w:t>
      </w:r>
      <w:r>
        <w:t>.2uJ</w:t>
      </w:r>
      <w:r>
        <w:rPr>
          <w:rFonts w:hint="eastAsia"/>
        </w:rPr>
        <w:t>，相比其他芯片，可节省97.5%的能耗。</w:t>
      </w:r>
    </w:p>
    <w:p>
      <w:pPr>
        <w:jc w:val="center"/>
      </w:pPr>
      <w:r>
        <w:drawing>
          <wp:inline distT="0" distB="0" distL="0" distR="0">
            <wp:extent cx="4236720" cy="3373120"/>
            <wp:effectExtent l="9525" t="9525" r="20955" b="273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
                    <a:stretch>
                      <a:fillRect/>
                    </a:stretch>
                  </pic:blipFill>
                  <pic:spPr>
                    <a:xfrm>
                      <a:off x="0" y="0"/>
                      <a:ext cx="4236720" cy="3373120"/>
                    </a:xfrm>
                    <a:prstGeom prst="rect">
                      <a:avLst/>
                    </a:prstGeom>
                    <a:ln>
                      <a:solidFill>
                        <a:schemeClr val="bg2"/>
                      </a:solidFill>
                    </a:ln>
                  </pic:spPr>
                </pic:pic>
              </a:graphicData>
            </a:graphic>
          </wp:inline>
        </w:drawing>
      </w:r>
    </w:p>
    <w:p>
      <w:pPr>
        <w:pStyle w:val="89"/>
      </w:pPr>
      <w:r>
        <w:rPr>
          <w:rFonts w:hint="eastAsia"/>
        </w:rPr>
        <w:t xml:space="preserve">图 </w:t>
      </w:r>
      <w:r>
        <w:t>Envisi</w:t>
      </w:r>
      <w:r>
        <w:rPr>
          <w:rFonts w:hint="eastAsia"/>
        </w:rPr>
        <w:t>on的顶层框架</w:t>
      </w:r>
      <w:r>
        <w:fldChar w:fldCharType="begin"/>
      </w:r>
      <w:r>
        <w: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[58]</w:t>
      </w:r>
      <w:r>
        <w:fldChar w:fldCharType="end"/>
      </w:r>
    </w:p>
    <w:p>
      <w:pPr>
        <w:ind w:firstLine="420"/>
      </w:pPr>
      <w:r>
        <w:rPr>
          <w:rFonts w:hint="eastAsia"/>
        </w:rPr>
        <w:t>虽然利用稀疏性等技术可以提高速度，但是D</w:t>
      </w:r>
      <w:r>
        <w:t>RAM</w:t>
      </w:r>
      <w:r>
        <w:rPr>
          <w:rFonts w:hint="eastAsia"/>
        </w:rPr>
        <w:t>的读取耗时常常是P</w:t>
      </w:r>
      <w:r>
        <w:t>E</w:t>
      </w:r>
      <w:r>
        <w:rPr>
          <w:rFonts w:hint="eastAsia"/>
        </w:rPr>
        <w:t>计算耗时的两个数量级，因此斯坦福大学在2016年提出了“深度压缩”方法并研发了“高能效推理引擎”（Effi</w:t>
      </w:r>
      <w:r>
        <w:t xml:space="preserve">cient Inference Engine, </w:t>
      </w:r>
      <w:r>
        <w:rPr>
          <w:rFonts w:hint="eastAsia"/>
        </w:rPr>
        <w:t>E</w:t>
      </w:r>
      <w:r>
        <w:t>IE</w:t>
      </w:r>
      <w:r>
        <w:rPr>
          <w:rFonts w:hint="eastAsia"/>
        </w:rPr>
        <w:t>）芯片</w:t>
      </w:r>
      <w:r>
        <w:fldChar w:fldCharType="begin"/>
      </w:r>
      <w:r>
        <w: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[59]</w:t>
      </w:r>
      <w:r>
        <w:fldChar w:fldCharType="end"/>
      </w:r>
      <w:r>
        <w:rPr>
          <w:rFonts w:hint="eastAsia"/>
        </w:rPr>
        <w:t>，通过修剪冗余连接和多个连接共享权重，使得大型D</w:t>
      </w:r>
      <w:r>
        <w:t>NN</w:t>
      </w:r>
      <w:r>
        <w:rPr>
          <w:rFonts w:hint="eastAsia"/>
        </w:rPr>
        <w:t>（如V</w:t>
      </w:r>
      <w:r>
        <w:t>GG</w:t>
      </w:r>
      <w:r>
        <w:rPr>
          <w:rFonts w:hint="eastAsia"/>
        </w:rPr>
        <w:t>和Ale</w:t>
      </w:r>
      <w:r>
        <w:t>xNet</w:t>
      </w:r>
      <w:r>
        <w:rPr>
          <w:rFonts w:hint="eastAsia"/>
        </w:rPr>
        <w:t>等）可以完全运行于片上S</w:t>
      </w:r>
      <w:r>
        <w:t>RAM</w:t>
      </w:r>
      <w:r>
        <w:rPr>
          <w:rFonts w:hint="eastAsia"/>
        </w:rPr>
        <w:t>，此举让功耗降低至原来的1/120，处理能力更是达到了102</w:t>
      </w:r>
      <w:r>
        <w:t>GOPS</w:t>
      </w:r>
      <w:r>
        <w:rPr>
          <w:rFonts w:hint="eastAsia"/>
        </w:rPr>
        <w:t>。E</w:t>
      </w:r>
      <w:r>
        <w:t>IE</w:t>
      </w:r>
      <w:r>
        <w:rPr>
          <w:rFonts w:hint="eastAsia"/>
        </w:rPr>
        <w:t>芯片目前主要应用于自动翻译，以每秒1.88</w:t>
      </w:r>
      <w:r>
        <w:t>x</w:t>
      </w:r>
      <w:r>
        <w:rPr>
          <w:rFonts w:hint="eastAsia"/>
        </w:rPr>
        <w:t>10</w:t>
      </w:r>
      <w:r>
        <w:rPr>
          <w:rFonts w:hint="eastAsia"/>
          <w:vertAlign w:val="superscript"/>
        </w:rPr>
        <w:t>4</w:t>
      </w:r>
      <w:r>
        <w:rPr>
          <w:rFonts w:hint="eastAsia"/>
        </w:rPr>
        <w:t>帧速度处理Ale</w:t>
      </w:r>
      <w:r>
        <w:t>xNet</w:t>
      </w:r>
      <w:r>
        <w:rPr>
          <w:rFonts w:hint="eastAsia"/>
        </w:rPr>
        <w:t>全连接层时，功率为600m</w:t>
      </w:r>
      <w:r>
        <w:t>W</w:t>
      </w:r>
      <w:r>
        <w:rPr>
          <w:rFonts w:hint="eastAsia"/>
        </w:rPr>
        <w:t>，仅为G</w:t>
      </w:r>
      <w:r>
        <w:t>PU</w:t>
      </w:r>
      <w:r>
        <w:rPr>
          <w:rFonts w:hint="eastAsia"/>
        </w:rPr>
        <w:t>的1/3400、C</w:t>
      </w:r>
      <w:r>
        <w:t>PU</w:t>
      </w:r>
      <w:r>
        <w:rPr>
          <w:rFonts w:hint="eastAsia"/>
        </w:rPr>
        <w:t>的1/24000。</w:t>
      </w:r>
    </w:p>
    <w:p>
      <w:pPr>
        <w:jc w:val="center"/>
      </w:pPr>
      <w:r>
        <w:drawing>
          <wp:inline distT="0" distB="0" distL="0" distR="0">
            <wp:extent cx="4622800" cy="1240790"/>
            <wp:effectExtent l="0" t="0" r="6350" b="1651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3"/>
                    <a:stretch>
                      <a:fillRect/>
                    </a:stretch>
                  </pic:blipFill>
                  <pic:spPr>
                    <a:xfrm>
                      <a:off x="0" y="0"/>
                      <a:ext cx="4622800" cy="1240790"/>
                    </a:xfrm>
                    <a:prstGeom prst="rect">
                      <a:avLst/>
                    </a:prstGeom>
                  </pic:spPr>
                </pic:pic>
              </a:graphicData>
            </a:graphic>
          </wp:inline>
        </w:drawing>
      </w:r>
    </w:p>
    <w:p>
      <w:pPr>
        <w:pStyle w:val="89"/>
      </w:pPr>
      <w:r>
        <w:rPr>
          <w:rFonts w:hint="eastAsia"/>
        </w:rPr>
        <w:t>图 基于压缩D</w:t>
      </w:r>
      <w:r>
        <w:t>NN</w:t>
      </w:r>
      <w:r>
        <w:rPr>
          <w:rFonts w:hint="eastAsia"/>
        </w:rPr>
        <w:t>的高效推理引擎（E</w:t>
      </w:r>
      <w:r>
        <w:t>IE</w:t>
      </w:r>
      <w:r>
        <w:rPr>
          <w:rFonts w:hint="eastAsia"/>
        </w:rPr>
        <w:t>）</w:t>
      </w:r>
      <w:r>
        <w:fldChar w:fldCharType="begin"/>
      </w:r>
      <w:r>
        <w: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[59]</w:t>
      </w:r>
      <w:r>
        <w:fldChar w:fldCharType="end"/>
      </w:r>
    </w:p>
    <w:p>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 </w:instrText>
      </w:r>
      <w: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EN.CITE.DATA </w:instrText>
      </w:r>
      <w:r>
        <w:fldChar w:fldCharType="end"/>
      </w:r>
      <w:r>
        <w:fldChar w:fldCharType="separate"/>
      </w:r>
      <w:r>
        <w:rPr>
          <w:vertAlign w:val="superscript"/>
        </w:rPr>
        <w:t>[60-65]</w:t>
      </w:r>
      <w:r>
        <w:fldChar w:fldCharType="end"/>
      </w:r>
      <w:r>
        <w:rPr>
          <w:rFonts w:hint="eastAsia"/>
        </w:rPr>
        <w:t>，顾名思义，即采用高参数化、模块化的硬件生成器去实现满足需求的深度学习加速器，极大地缩短了研发周期，降低了成本。例如T</w:t>
      </w:r>
      <w:r>
        <w:t>VM</w:t>
      </w:r>
      <w:r>
        <w:rPr>
          <w:rFonts w:hint="eastAsia"/>
        </w:rPr>
        <w:t>团队研发的，被称之为“开源深度学习芯片栈”的开源项目V</w:t>
      </w:r>
      <w:r>
        <w:t>TA</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r>
        <w:rPr>
          <w:rFonts w:hint="eastAsia"/>
        </w:rPr>
        <w:t>，</w:t>
      </w:r>
      <w:r>
        <w:t xml:space="preserve"> R. Venkatesan</w:t>
      </w:r>
      <w:r>
        <w:rPr>
          <w:rFonts w:hint="eastAsia"/>
        </w:rPr>
        <w:t>等人在2019年提出的模块化的神经网络加速器生成器M</w:t>
      </w:r>
      <w:r>
        <w:t>AGN</w:t>
      </w:r>
      <w:r>
        <w:rPr>
          <w:rFonts w:hint="eastAsia"/>
        </w:rPr>
        <w:t>et</w:t>
      </w:r>
      <w:r>
        <w:fldChar w:fldCharType="begin"/>
      </w:r>
      <w:r>
        <w:instrText xml:space="preserve"> ADDIN EN.CITE &lt;EndNote&gt;&lt;Cite&gt;&lt;Author&gt;Venkatesan&lt;/Author&gt;&lt;Year&gt;2019&lt;/Year&gt;&lt;RecNum&gt;38&lt;/RecNum&gt;&lt;DisplayText&gt;&lt;style face="superscript"&gt;[61]&lt;/style&gt;&lt;/DisplayText&gt;&lt;record&gt;&lt;rec-number&gt;38&lt;/rec-number&gt;&lt;foreign-keys&gt;&lt;key app="EN" db-id="rwetedtdmf0ts3ezt2jxddzjr0d5vweeezzf" timestamp="1667652456"&gt;38&lt;/key&gt;&lt;/foreign-keys&gt;&lt;ref-type name="Journal Article"&gt;17&lt;/ref-type&gt;&lt;contributors&gt;&lt;authors&gt;&lt;author&gt;Venkatesan, Rangharajan&lt;/author&gt;&lt;author&gt;Shao, Yakun Sophia&lt;/author&gt;&lt;author&gt;Wang, Miaorong&lt;/author&gt;&lt;author&gt;Clemons, Jason&lt;/author&gt;&lt;author&gt;Dai, Steve&lt;/author&gt;&lt;author&gt;Fojtik, Matthew R.&lt;/author&gt;&lt;author&gt;Keller, Ben&lt;/author&gt;&lt;author&gt;Klinefelter, Alicia&lt;/author&gt;&lt;author&gt;Pinckney, Nathaniel Ross&lt;/author&gt;&lt;author&gt;Raina, Priyanka&lt;/author&gt;&lt;author&gt;Zhang, Yanqing&lt;/author&gt;&lt;author&gt;Zimmer, Brian&lt;/author&gt;&lt;author&gt;Dally, William J.&lt;/author&gt;&lt;author&gt;Emer, Joel S.&lt;/author&gt;&lt;author&gt;Keckler, Stephen W.&lt;/author&gt;&lt;author&gt;Khailany, Brucek %J IEEE/ACM International Conference on Computer-Aided Design&lt;/author&gt;&lt;/authors&gt;&lt;/contributors&gt;&lt;titles&gt;&lt;title&gt;MAGNet: A Modular Accelerator Generator for Neural Networks&lt;/title&gt;&lt;/titles&gt;&lt;pages&gt;1-8&lt;/pages&gt;&lt;dates&gt;&lt;year&gt;2019&lt;/year&gt;&lt;/dates&gt;&lt;urls&gt;&lt;/urls&gt;&lt;/record&gt;&lt;/Cite&gt;&lt;/EndNote&gt;</w:instrText>
      </w:r>
      <w:r>
        <w:fldChar w:fldCharType="separate"/>
      </w:r>
      <w:r>
        <w:rPr>
          <w:vertAlign w:val="superscript"/>
        </w:rPr>
        <w:t>[61]</w:t>
      </w:r>
      <w:r>
        <w:fldChar w:fldCharType="end"/>
      </w:r>
      <w:r>
        <w:rPr>
          <w:rFonts w:hint="eastAsia"/>
        </w:rPr>
        <w:t>， 以及美国伊利诺伊大学、IBM中国研究院等联合提出的基于F</w:t>
      </w:r>
      <w:r>
        <w:t>PGA</w:t>
      </w:r>
      <w:r>
        <w:rPr>
          <w:rFonts w:hint="eastAsia"/>
        </w:rPr>
        <w:t>的</w:t>
      </w:r>
      <w:r>
        <w:t>DNN</w:t>
      </w:r>
      <w:r>
        <w:rPr>
          <w:rFonts w:hint="eastAsia"/>
        </w:rPr>
        <w:t>推理加速器D</w:t>
      </w:r>
      <w:r>
        <w:t>NNB</w:t>
      </w:r>
      <w:r>
        <w:rPr>
          <w:rFonts w:hint="eastAsia"/>
        </w:rPr>
        <w:t>u</w:t>
      </w:r>
      <w:r>
        <w:t>ilder</w:t>
      </w:r>
      <w:r>
        <w:fldChar w:fldCharType="begin"/>
      </w:r>
      <w:r>
        <w:instrText xml:space="preserve"> ADDIN EN.CITE &lt;EndNote&gt;&lt;Cite&gt;&lt;Author&gt;Zhang&lt;/Author&gt;&lt;Year&gt;2018&lt;/Year&gt;&lt;RecNum&gt;42&lt;/RecNum&gt;&lt;DisplayText&gt;&lt;style face="superscript"&gt;[63]&lt;/style&gt;&lt;/DisplayText&gt;&lt;record&gt;&lt;rec-number&gt;42&lt;/rec-number&gt;&lt;foreign-keys&gt;&lt;key app="EN" db-id="rwetedtdmf0ts3ezt2jxddzjr0d5vweeezzf" timestamp="1667652474"&gt;42&lt;/key&gt;&lt;/foreign-keys&gt;&lt;ref-type name="Journal Article"&gt;17&lt;/ref-type&gt;&lt;contributors&gt;&lt;authors&gt;&lt;author&gt;Zhang, Xiaofan&lt;/author&gt;&lt;author&gt;Wang, Junsong&lt;/author&gt;&lt;author&gt;Zhu, Chao&lt;/author&gt;&lt;author&gt;Lin, Yonghua&lt;/author&gt;&lt;author&gt;Xiong, Jinjun&lt;/author&gt;&lt;author&gt;Hwu, Wen-mei W.&lt;/author&gt;&lt;author&gt;Chen, Deming %J IEEE/ACM International Conference on Computer-Aided Design&lt;/author&gt;&lt;/authors&gt;&lt;/contributors&gt;&lt;titles&gt;&lt;title&gt;DNNBuilder: an Automated Tool for Building High-Performance DNN Hardware Accelerators for FPGAs&lt;/title&gt;&lt;/titles&gt;&lt;pages&gt;1-8&lt;/pages&gt;&lt;dates&gt;&lt;year&gt;2018&lt;/year&gt;&lt;/dates&gt;&lt;urls&gt;&lt;/urls&gt;&lt;/record&gt;&lt;/Cite&gt;&lt;/EndNote&gt;</w:instrText>
      </w:r>
      <w:r>
        <w:fldChar w:fldCharType="separate"/>
      </w:r>
      <w:r>
        <w:rPr>
          <w:vertAlign w:val="superscript"/>
        </w:rPr>
        <w:t>[63]</w:t>
      </w:r>
      <w:r>
        <w:fldChar w:fldCharType="end"/>
      </w:r>
      <w:r>
        <w:rPr>
          <w:rFonts w:hint="eastAsia"/>
        </w:rPr>
        <w:t>。DNNBuilder项目只需要设计、生成、执行三步即可自动生成一款基于F</w:t>
      </w:r>
      <w:r>
        <w:t>PGA</w:t>
      </w:r>
      <w:r>
        <w:rPr>
          <w:rFonts w:hint="eastAsia"/>
        </w:rPr>
        <w:t>的高性能的D</w:t>
      </w:r>
      <w:r>
        <w:t>NN</w:t>
      </w:r>
      <w:r>
        <w:rPr>
          <w:rFonts w:hint="eastAsia"/>
        </w:rPr>
        <w:t>推理加速器，可以快捷地部署到云端或者边缘端的F</w:t>
      </w:r>
      <w:r>
        <w:t>PGA</w:t>
      </w:r>
      <w:r>
        <w:rPr>
          <w:rFonts w:hint="eastAsia"/>
        </w:rPr>
        <w:t>上。这类加速器生成器的研究还有很多，从结构上分析，总体来说可分为两类，一种是采用脉动阵列的计算方式（类似于谷歌的T</w:t>
      </w:r>
      <w:r>
        <w:t>PU</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），一种是采用并行向量的计算方式（类似于B</w:t>
      </w:r>
      <w:r>
        <w:t>rainwave</w:t>
      </w:r>
      <w:r>
        <w:fldChar w:fldCharType="begin"/>
      </w:r>
      <w:r>
        <w:instrText xml:space="preserve"> ADDIN EN.CITE &lt;EndNote&gt;&lt;Cite&gt;&lt;Author&gt;Fowers&lt;/Author&gt;&lt;Year&gt;2018&lt;/Year&gt;&lt;RecNum&gt;35&lt;/RecNum&gt;&lt;DisplayText&gt;&lt;style face="superscript"&gt;[66]&lt;/style&gt;&lt;/DisplayText&gt;&lt;record&gt;&lt;rec-number&gt;35&lt;/rec-number&gt;&lt;foreign-keys&gt;&lt;key app="EN" db-id="rwetedtdmf0ts3ezt2jxddzjr0d5vweeezzf" timestamp="1667652428"&gt;35&lt;/key&gt;&lt;/foreign-keys&gt;&lt;ref-type name="Journal Article"&gt;17&lt;/ref-type&gt;&lt;contributors&gt;&lt;authors&gt;&lt;author&gt;Fowers, Jeremy&lt;/author&gt;&lt;author&gt;Ovtcharov, Kalin&lt;/author&gt;&lt;author&gt;Papamichael, Michael&lt;/author&gt;&lt;author&gt;Massengill, Todd&lt;/author&gt;&lt;author&gt;Liu, Ming&lt;/author&gt;&lt;author&gt;Lo, Daniel&lt;/author&gt;&lt;author&gt;Alkalay, Shlomi&lt;/author&gt;&lt;author&gt;Haselman, Michael&lt;/author&gt;&lt;author&gt;Adams, Logan&lt;/author&gt;&lt;author&gt;Ghandi, Mahdi&lt;/author&gt;&lt;author&gt;Heil, Stephen&lt;/author&gt;&lt;author&gt;Patel, Prerak&lt;/author&gt;&lt;author&gt;Sapek, Adam&lt;/author&gt;&lt;author&gt;Weisz, Gabriel&lt;/author&gt;&lt;author&gt;Woods, Lisa&lt;/author&gt;&lt;author&gt;Lanka, Sitaram&lt;/author&gt;&lt;author&gt;Reinhardt, Steven K.&lt;/author&gt;&lt;author&gt;Caulfield, Adrian M.&lt;/author&gt;&lt;author&gt;Chung, Eric S.&lt;/author&gt;&lt;author&gt;Burger, Doug %J ACM/IEEE 45th Annual International Symposium on Computer Architecture&lt;/author&gt;&lt;/authors&gt;&lt;/contributors&gt;&lt;titles&gt;&lt;title&gt;A Configurable Cloud-Scale DNN Processor for Real-Time AI&lt;/title&gt;&lt;/titles&gt;&lt;pages&gt;1-14&lt;/pages&gt;&lt;dates&gt;&lt;year&gt;2018&lt;/year&gt;&lt;/dates&gt;&lt;urls&gt;&lt;/urls&gt;&lt;/record&gt;&lt;/Cite&gt;&lt;/EndNote&gt;</w:instrText>
      </w:r>
      <w:r>
        <w:fldChar w:fldCharType="separate"/>
      </w:r>
      <w:r>
        <w:rPr>
          <w:vertAlign w:val="superscript"/>
        </w:rPr>
        <w:t>[66]</w:t>
      </w:r>
      <w:r>
        <w:fldChar w:fldCharType="end"/>
      </w:r>
      <w:r>
        <w:rPr>
          <w:rFonts w:hint="eastAsia"/>
        </w:rPr>
        <w:t>和N</w:t>
      </w:r>
      <w:r>
        <w:t>VDIA</w:t>
      </w:r>
      <w:r>
        <w:fldChar w:fldCharType="begin"/>
      </w:r>
      <w:r>
        <w:instrText xml:space="preserve"> ADDIN EN.CITE &lt;EndNote&gt;&lt;Cite&gt;&lt;Author&gt;Zhou&lt;/Author&gt;&lt;Year&gt;2018&lt;/Year&gt;&lt;RecNum&gt;81&lt;/RecNum&gt;&lt;DisplayText&gt;&lt;style face="superscript"&gt;[67]&lt;/style&gt;&lt;/DisplayText&gt;&lt;record&gt;&lt;rec-number&gt;81&lt;/rec-number&gt;&lt;foreign-keys&gt;&lt;key app="EN" db-id="rwetedtdmf0ts3ezt2jxddzjr0d5vweeezzf" timestamp="1667652691"&gt;81&lt;/key&gt;&lt;/foreign-keys&gt;&lt;ref-type name="Journal Article"&gt;17&lt;/ref-type&gt;&lt;contributors&gt;&lt;authors&gt;&lt;author&gt;Zhou, Gaofeng&lt;/author&gt;&lt;author&gt;Zhou, Jianyang&lt;/author&gt;&lt;author&gt;Lin, Haijun %J 12th IEEE International Conference on Anti-counterfeiting, Security,&lt;/author&gt;&lt;author&gt;Identification&lt;/author&gt;&lt;/authors&gt;&lt;/contributors&gt;&lt;titles&gt;&lt;title&gt;Research on NVIDIA Deep Learning Accelerator&lt;/title&gt;&lt;/titles&gt;&lt;pages&gt;192-195&lt;/pages&gt;&lt;dates&gt;&lt;year&gt;2018&lt;/year&gt;&lt;/dates&gt;&lt;urls&gt;&lt;/urls&gt;&lt;/record&gt;&lt;/Cite&gt;&lt;/EndNote&gt;</w:instrText>
      </w:r>
      <w:r>
        <w:fldChar w:fldCharType="separate"/>
      </w:r>
      <w:r>
        <w:rPr>
          <w:vertAlign w:val="superscript"/>
        </w:rPr>
        <w:t>[67]</w:t>
      </w:r>
      <w:r>
        <w:fldChar w:fldCharType="end"/>
      </w:r>
      <w:r>
        <w:rPr>
          <w:rFonts w:hint="eastAsia"/>
        </w:rPr>
        <w:t>）。</w:t>
      </w:r>
    </w:p>
    <w:p>
      <w:pPr>
        <w:ind w:firstLine="420"/>
      </w:pPr>
      <w:r>
        <w:rPr>
          <w:rFonts w:hint="eastAsia"/>
        </w:rPr>
        <w:t>上述众多的加速器生成器虽然都可以帮助用户轻松的例化生成一个D</w:t>
      </w:r>
      <w:r>
        <w:t>NN</w:t>
      </w:r>
      <w:r>
        <w:rPr>
          <w:rFonts w:hint="eastAsia"/>
        </w:rPr>
        <w:t>加速器，但是离广泛应用还有一定的距离，因为这些生成器只考虑到了加速模块本身，而没有从系统级去考量，这就导致生成的硬件加速器缺乏一个全栈式的编程接口来对加速器施加控制，在S</w:t>
      </w:r>
      <w:r>
        <w:t>oC</w:t>
      </w:r>
      <w:r>
        <w:rPr>
          <w:rFonts w:hint="eastAsia"/>
        </w:rPr>
        <w:t>集成过程也十分困难。为此伯克利大学的</w:t>
      </w:r>
      <w:r>
        <w:t>Hasan Genc</w:t>
      </w:r>
      <w:r>
        <w:rPr>
          <w:rFonts w:hint="eastAsia"/>
        </w:rPr>
        <w:t>等人推出一款“全栈式”软硬件协同的加速器生成器——Ge</w:t>
      </w:r>
      <w:r>
        <w:t>mmini</w:t>
      </w:r>
      <w:r>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instrText xml:space="preserve"> ADDIN EN.CITE </w:instrText>
      </w:r>
      <w:r>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instrText xml:space="preserve"> ADDIN EN.CITE.DATA </w:instrText>
      </w:r>
      <w:r>
        <w:fldChar w:fldCharType="end"/>
      </w:r>
      <w:r>
        <w:fldChar w:fldCharType="separate"/>
      </w:r>
      <w:r>
        <w:rPr>
          <w:vertAlign w:val="superscript"/>
        </w:rPr>
        <w:t>[68,69]</w:t>
      </w:r>
      <w:r>
        <w:fldChar w:fldCharType="end"/>
      </w:r>
      <w:r>
        <w:t>,</w:t>
      </w:r>
      <w:r>
        <w:rPr>
          <w:rFonts w:hint="eastAsia"/>
        </w:rPr>
        <w:t>该项目在</w:t>
      </w:r>
      <w:r>
        <w:t>G</w:t>
      </w:r>
      <w:r>
        <w:rPr>
          <w:rFonts w:hint="eastAsia"/>
        </w:rPr>
        <w:t>it</w:t>
      </w:r>
      <w:r>
        <w:t>hub</w:t>
      </w:r>
      <w:r>
        <w:rPr>
          <w:rFonts w:hint="eastAsia"/>
        </w:rPr>
        <w:t>上开源，不仅拥有一套灵活可配的高参数化、模块化的硬件模板，多层软件栈，还有一套完备的S</w:t>
      </w:r>
      <w:r>
        <w:t>oC</w:t>
      </w:r>
      <w:r>
        <w:rPr>
          <w:rFonts w:hint="eastAsia"/>
        </w:rPr>
        <w:t>集成环境，可以在F</w:t>
      </w:r>
      <w:r>
        <w:t>PGA</w:t>
      </w:r>
      <w:r>
        <w:rPr>
          <w:rFonts w:hint="eastAsia"/>
        </w:rPr>
        <w:t>或者A</w:t>
      </w:r>
      <w:r>
        <w:t>SIC</w:t>
      </w:r>
      <w:r>
        <w:rPr>
          <w:rFonts w:hint="eastAsia"/>
        </w:rPr>
        <w:t>上快速生成系统完备的D</w:t>
      </w:r>
      <w:r>
        <w:t>NN</w:t>
      </w:r>
      <w:r>
        <w:rPr>
          <w:rFonts w:hint="eastAsia"/>
        </w:rPr>
        <w:t>加速器电路。与其他的加速器相比，Ge</w:t>
      </w:r>
      <w:r>
        <w:t>mmini</w:t>
      </w:r>
      <w:r>
        <w:rPr>
          <w:rFonts w:hint="eastAsia"/>
        </w:rPr>
        <w:t>还支持多数据流可配、易于编程（保证加速器可应用与多类应用场景）、与R</w:t>
      </w:r>
      <w:r>
        <w:t>ISC-V</w:t>
      </w:r>
      <w:r>
        <w:rPr>
          <w:rFonts w:hint="eastAsia"/>
        </w:rPr>
        <w:t>环境完美兼容等众多优势。Ge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）工艺下流片，从物理层证明了其可实现性，经过测试Ge</w:t>
      </w:r>
      <w:r>
        <w:t>mmini</w:t>
      </w:r>
      <w:r>
        <w:rPr>
          <w:rFonts w:hint="eastAsia"/>
        </w:rPr>
        <w:t>加速器在D</w:t>
      </w:r>
      <w:r>
        <w:t>NN</w:t>
      </w:r>
      <w:r>
        <w:rPr>
          <w:rFonts w:hint="eastAsia"/>
        </w:rPr>
        <w:t>加速任务中的速度可达到C</w:t>
      </w:r>
      <w:r>
        <w:t>PU</w:t>
      </w:r>
      <w:r>
        <w:rPr>
          <w:rFonts w:hint="eastAsia"/>
        </w:rPr>
        <w:t>的2670倍，与当下最先进的商用加速器已相差无几。下表 中从软硬件和系统支持等层面对当下最先进的几款深度学习加速器生成器的性能作出对比。</w:t>
      </w:r>
    </w:p>
    <w:p>
      <w:pPr>
        <w:jc w:val="center"/>
      </w:pPr>
      <w:r>
        <w:drawing>
          <wp:inline distT="0" distB="0" distL="0" distR="0">
            <wp:extent cx="4474210" cy="27539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474210" cy="2753995"/>
                    </a:xfrm>
                    <a:prstGeom prst="rect">
                      <a:avLst/>
                    </a:prstGeom>
                    <a:noFill/>
                    <a:ln>
                      <a:noFill/>
                    </a:ln>
                  </pic:spPr>
                </pic:pic>
              </a:graphicData>
            </a:graphic>
          </wp:inline>
        </w:drawing>
      </w:r>
    </w:p>
    <w:p>
      <w:pPr>
        <w:pStyle w:val="89"/>
      </w:pPr>
      <w:r>
        <w:rPr>
          <w:rFonts w:hint="eastAsia"/>
        </w:rPr>
        <w:t xml:space="preserve">图  </w:t>
      </w:r>
      <w:r>
        <w:t>VTA</w:t>
      </w:r>
      <w:r>
        <w:rPr>
          <w:rFonts w:hint="eastAsia"/>
        </w:rPr>
        <w:t>架构</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p>
    <w:p>
      <w:pPr>
        <w:jc w:val="center"/>
      </w:pPr>
      <w:r>
        <w:drawing>
          <wp:inline distT="0" distB="0" distL="0" distR="0">
            <wp:extent cx="4658995" cy="3016250"/>
            <wp:effectExtent l="0" t="0" r="8255"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5"/>
                    <a:stretch>
                      <a:fillRect/>
                    </a:stretch>
                  </pic:blipFill>
                  <pic:spPr>
                    <a:xfrm>
                      <a:off x="0" y="0"/>
                      <a:ext cx="4658995" cy="3016250"/>
                    </a:xfrm>
                    <a:prstGeom prst="rect">
                      <a:avLst/>
                    </a:prstGeom>
                  </pic:spPr>
                </pic:pic>
              </a:graphicData>
            </a:graphic>
          </wp:inline>
        </w:drawing>
      </w:r>
    </w:p>
    <w:p>
      <w:pPr>
        <w:pStyle w:val="89"/>
      </w:pPr>
      <w:r>
        <w:rPr>
          <w:rFonts w:hint="eastAsia"/>
        </w:rPr>
        <w:t xml:space="preserve">图  </w:t>
      </w:r>
      <w:r>
        <w:t>G</w:t>
      </w:r>
      <w:r>
        <w:rPr>
          <w:rFonts w:hint="eastAsia"/>
        </w:rPr>
        <w:t>e</w:t>
      </w:r>
      <w:r>
        <w:t>mmini</w:t>
      </w:r>
      <w:r>
        <w:rPr>
          <w:rFonts w:hint="eastAsia"/>
        </w:rPr>
        <w:t>整体架构</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8"/>
        <w:gridCol w:w="1234"/>
        <w:gridCol w:w="1308"/>
        <w:gridCol w:w="892"/>
        <w:gridCol w:w="1608"/>
        <w:gridCol w:w="1525"/>
        <w:gridCol w:w="1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shd w:val="clear" w:color="auto" w:fill="8EAADB" w:themeFill="accent5" w:themeFillTint="99"/>
            <w:vAlign w:val="center"/>
          </w:tcPr>
          <w:p>
            <w:pPr>
              <w:spacing w:line="240" w:lineRule="auto"/>
              <w:jc w:val="center"/>
            </w:pPr>
          </w:p>
        </w:tc>
        <w:tc>
          <w:tcPr>
            <w:tcW w:w="1234" w:type="dxa"/>
            <w:shd w:val="clear" w:color="auto" w:fill="8EAADB" w:themeFill="accent5" w:themeFillTint="99"/>
            <w:vAlign w:val="center"/>
          </w:tcPr>
          <w:p>
            <w:pPr>
              <w:spacing w:line="240" w:lineRule="auto"/>
              <w:jc w:val="center"/>
            </w:pPr>
            <w:r>
              <w:rPr>
                <w:rFonts w:hint="eastAsia"/>
              </w:rPr>
              <w:t>属性</w:t>
            </w:r>
          </w:p>
        </w:tc>
        <w:tc>
          <w:tcPr>
            <w:tcW w:w="1308" w:type="dxa"/>
            <w:shd w:val="clear" w:color="auto" w:fill="8EAADB" w:themeFill="accent5" w:themeFillTint="99"/>
            <w:vAlign w:val="center"/>
          </w:tcPr>
          <w:p>
            <w:pPr>
              <w:spacing w:line="240" w:lineRule="auto"/>
              <w:jc w:val="center"/>
            </w:pPr>
            <w:r>
              <w:rPr>
                <w:rFonts w:hint="eastAsia"/>
              </w:rPr>
              <w:t>NVDLA</w:t>
            </w:r>
          </w:p>
        </w:tc>
        <w:tc>
          <w:tcPr>
            <w:tcW w:w="892" w:type="dxa"/>
            <w:shd w:val="clear" w:color="auto" w:fill="8EAADB" w:themeFill="accent5" w:themeFillTint="99"/>
            <w:vAlign w:val="center"/>
          </w:tcPr>
          <w:p>
            <w:pPr>
              <w:spacing w:line="240" w:lineRule="auto"/>
              <w:jc w:val="center"/>
            </w:pPr>
            <w:r>
              <w:rPr>
                <w:rFonts w:hint="eastAsia"/>
              </w:rPr>
              <w:t>VTA</w:t>
            </w:r>
          </w:p>
        </w:tc>
        <w:tc>
          <w:tcPr>
            <w:tcW w:w="1608" w:type="dxa"/>
            <w:shd w:val="clear" w:color="auto" w:fill="8EAADB" w:themeFill="accent5" w:themeFillTint="99"/>
            <w:vAlign w:val="center"/>
          </w:tcPr>
          <w:p>
            <w:pPr>
              <w:spacing w:line="240" w:lineRule="auto"/>
              <w:jc w:val="center"/>
            </w:pPr>
            <w:r>
              <w:rPr>
                <w:rFonts w:hint="eastAsia"/>
              </w:rPr>
              <w:t>DNNBuilder</w:t>
            </w:r>
          </w:p>
        </w:tc>
        <w:tc>
          <w:tcPr>
            <w:tcW w:w="1525" w:type="dxa"/>
            <w:shd w:val="clear" w:color="auto" w:fill="8EAADB" w:themeFill="accent5" w:themeFillTint="99"/>
            <w:vAlign w:val="center"/>
          </w:tcPr>
          <w:p>
            <w:pPr>
              <w:spacing w:line="240" w:lineRule="auto"/>
              <w:jc w:val="center"/>
            </w:pPr>
            <w:r>
              <w:rPr>
                <w:rFonts w:hint="eastAsia"/>
              </w:rPr>
              <w:t>DNNWeaver</w:t>
            </w:r>
          </w:p>
        </w:tc>
        <w:tc>
          <w:tcPr>
            <w:tcW w:w="1725" w:type="dxa"/>
            <w:shd w:val="clear" w:color="auto" w:fill="8EAADB" w:themeFill="accent5" w:themeFillTint="99"/>
            <w:vAlign w:val="center"/>
          </w:tcPr>
          <w:p>
            <w:pPr>
              <w:spacing w:line="240" w:lineRule="auto"/>
              <w:jc w:val="center"/>
            </w:pPr>
            <w:r>
              <w:rPr>
                <w:rFonts w:hint="eastAsia"/>
              </w:rPr>
              <w:t>Gemmini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restart"/>
            <w:vAlign w:val="center"/>
          </w:tcPr>
          <w:p>
            <w:pPr>
              <w:spacing w:line="240" w:lineRule="auto"/>
              <w:jc w:val="center"/>
            </w:pPr>
            <w:r>
              <w:rPr>
                <w:rFonts w:hint="eastAsia"/>
              </w:rPr>
              <w:t>硬件架构支持</w:t>
            </w:r>
          </w:p>
        </w:tc>
        <w:tc>
          <w:tcPr>
            <w:tcW w:w="1234" w:type="dxa"/>
            <w:vAlign w:val="center"/>
          </w:tcPr>
          <w:p>
            <w:pPr>
              <w:spacing w:line="240" w:lineRule="auto"/>
              <w:jc w:val="center"/>
            </w:pPr>
            <w:r>
              <w:rPr>
                <w:rFonts w:hint="eastAsia"/>
              </w:rPr>
              <w:t>数据类型</w:t>
            </w:r>
          </w:p>
        </w:tc>
        <w:tc>
          <w:tcPr>
            <w:tcW w:w="1308" w:type="dxa"/>
            <w:vAlign w:val="center"/>
          </w:tcPr>
          <w:p>
            <w:pPr>
              <w:spacing w:line="240" w:lineRule="auto"/>
              <w:jc w:val="center"/>
            </w:pPr>
            <w:r>
              <w:rPr>
                <w:rFonts w:hint="eastAsia"/>
              </w:rPr>
              <w:t>Int/Float</w:t>
            </w:r>
          </w:p>
        </w:tc>
        <w:tc>
          <w:tcPr>
            <w:tcW w:w="892" w:type="dxa"/>
            <w:vAlign w:val="center"/>
          </w:tcPr>
          <w:p>
            <w:pPr>
              <w:spacing w:line="240" w:lineRule="auto"/>
              <w:jc w:val="center"/>
            </w:pPr>
            <w:r>
              <w:rPr>
                <w:rFonts w:hint="eastAsia"/>
              </w:rPr>
              <w:t>Int</w:t>
            </w:r>
          </w:p>
        </w:tc>
        <w:tc>
          <w:tcPr>
            <w:tcW w:w="1608" w:type="dxa"/>
            <w:vAlign w:val="center"/>
          </w:tcPr>
          <w:p>
            <w:pPr>
              <w:spacing w:line="240" w:lineRule="auto"/>
              <w:jc w:val="center"/>
            </w:pPr>
            <w:r>
              <w:rPr>
                <w:rFonts w:hint="eastAsia"/>
              </w:rPr>
              <w:t>Int</w:t>
            </w:r>
          </w:p>
        </w:tc>
        <w:tc>
          <w:tcPr>
            <w:tcW w:w="1525" w:type="dxa"/>
            <w:vAlign w:val="center"/>
          </w:tcPr>
          <w:p>
            <w:pPr>
              <w:spacing w:line="240" w:lineRule="auto"/>
              <w:jc w:val="center"/>
            </w:pPr>
            <w:r>
              <w:rPr>
                <w:rFonts w:hint="eastAsia"/>
              </w:rPr>
              <w:t>Int</w:t>
            </w:r>
          </w:p>
        </w:tc>
        <w:tc>
          <w:tcPr>
            <w:tcW w:w="1725" w:type="dxa"/>
            <w:vAlign w:val="center"/>
          </w:tcPr>
          <w:p>
            <w:pPr>
              <w:spacing w:line="240" w:lineRule="auto"/>
              <w:jc w:val="center"/>
            </w:pPr>
            <w:r>
              <w:rPr>
                <w:rFonts w:hint="eastAsia"/>
              </w:rPr>
              <w:t>Int/Float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数据流</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空间阵列</w:t>
            </w:r>
          </w:p>
        </w:tc>
        <w:tc>
          <w:tcPr>
            <w:tcW w:w="1308" w:type="dxa"/>
            <w:vAlign w:val="center"/>
          </w:tcPr>
          <w:p>
            <w:pPr>
              <w:spacing w:line="240" w:lineRule="auto"/>
              <w:jc w:val="center"/>
            </w:pPr>
            <w:r>
              <w:rPr>
                <w:rFonts w:hint="eastAsia"/>
              </w:rPr>
              <w:t>vector</w:t>
            </w:r>
          </w:p>
        </w:tc>
        <w:tc>
          <w:tcPr>
            <w:tcW w:w="892" w:type="dxa"/>
            <w:vAlign w:val="center"/>
          </w:tcPr>
          <w:p>
            <w:pPr>
              <w:spacing w:line="240" w:lineRule="auto"/>
              <w:jc w:val="center"/>
            </w:pPr>
            <w:r>
              <w:rPr>
                <w:rFonts w:hint="eastAsia"/>
              </w:rPr>
              <w:t>vector</w:t>
            </w:r>
          </w:p>
        </w:tc>
        <w:tc>
          <w:tcPr>
            <w:tcW w:w="1608" w:type="dxa"/>
            <w:vAlign w:val="center"/>
          </w:tcPr>
          <w:p>
            <w:pPr>
              <w:spacing w:line="240" w:lineRule="auto"/>
              <w:jc w:val="center"/>
            </w:pPr>
            <w:r>
              <w:rPr>
                <w:rFonts w:hint="eastAsia"/>
              </w:rPr>
              <w:t>systolic</w:t>
            </w:r>
          </w:p>
        </w:tc>
        <w:tc>
          <w:tcPr>
            <w:tcW w:w="1525" w:type="dxa"/>
            <w:vAlign w:val="center"/>
          </w:tcPr>
          <w:p>
            <w:pPr>
              <w:spacing w:line="240" w:lineRule="auto"/>
              <w:jc w:val="center"/>
            </w:pPr>
            <w:r>
              <w:rPr>
                <w:rFonts w:hint="eastAsia"/>
              </w:rPr>
              <w:t>vector</w:t>
            </w:r>
          </w:p>
        </w:tc>
        <w:tc>
          <w:tcPr>
            <w:tcW w:w="1725" w:type="dxa"/>
            <w:vAlign w:val="center"/>
          </w:tcPr>
          <w:p>
            <w:pPr>
              <w:spacing w:line="240" w:lineRule="auto"/>
              <w:jc w:val="center"/>
            </w:pPr>
            <w:r>
              <w:rPr>
                <w:rFonts w:hint="eastAsia"/>
              </w:rPr>
              <w:t>Vector/systolic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直接卷积</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808" w:type="dxa"/>
            <w:vMerge w:val="restart"/>
            <w:vAlign w:val="center"/>
          </w:tcPr>
          <w:p>
            <w:pPr>
              <w:spacing w:line="240" w:lineRule="auto"/>
              <w:jc w:val="center"/>
            </w:pPr>
            <w:r>
              <w:rPr>
                <w:rFonts w:hint="eastAsia"/>
              </w:rPr>
              <w:t>编程支持</w:t>
            </w:r>
          </w:p>
        </w:tc>
        <w:tc>
          <w:tcPr>
            <w:tcW w:w="1234" w:type="dxa"/>
            <w:vAlign w:val="center"/>
          </w:tcPr>
          <w:p>
            <w:pPr>
              <w:spacing w:line="240" w:lineRule="auto"/>
              <w:jc w:val="center"/>
            </w:pPr>
            <w:r>
              <w:rPr>
                <w:rFonts w:hint="eastAsia"/>
              </w:rPr>
              <w:t>软件生态</w:t>
            </w:r>
          </w:p>
        </w:tc>
        <w:tc>
          <w:tcPr>
            <w:tcW w:w="1308" w:type="dxa"/>
            <w:vAlign w:val="center"/>
          </w:tcPr>
          <w:p>
            <w:pPr>
              <w:spacing w:line="240" w:lineRule="auto"/>
              <w:jc w:val="center"/>
            </w:pPr>
            <w:r>
              <w:rPr>
                <w:rFonts w:hint="eastAsia"/>
              </w:rPr>
              <w:t>Complier</w:t>
            </w:r>
          </w:p>
        </w:tc>
        <w:tc>
          <w:tcPr>
            <w:tcW w:w="892" w:type="dxa"/>
            <w:vAlign w:val="center"/>
          </w:tcPr>
          <w:p>
            <w:pPr>
              <w:spacing w:line="240" w:lineRule="auto"/>
              <w:jc w:val="center"/>
            </w:pPr>
            <w:r>
              <w:rPr>
                <w:rFonts w:hint="eastAsia"/>
              </w:rPr>
              <w:t>TVM</w:t>
            </w:r>
          </w:p>
        </w:tc>
        <w:tc>
          <w:tcPr>
            <w:tcW w:w="1608" w:type="dxa"/>
            <w:vAlign w:val="center"/>
          </w:tcPr>
          <w:p>
            <w:pPr>
              <w:spacing w:line="240" w:lineRule="auto"/>
              <w:jc w:val="center"/>
            </w:pPr>
            <w:r>
              <w:rPr>
                <w:rFonts w:hint="eastAsia"/>
              </w:rPr>
              <w:t>Caffe</w:t>
            </w:r>
          </w:p>
        </w:tc>
        <w:tc>
          <w:tcPr>
            <w:tcW w:w="1525" w:type="dxa"/>
            <w:vAlign w:val="center"/>
          </w:tcPr>
          <w:p>
            <w:pPr>
              <w:spacing w:line="240" w:lineRule="auto"/>
              <w:jc w:val="center"/>
            </w:pPr>
            <w:r>
              <w:rPr>
                <w:rFonts w:hint="eastAsia"/>
              </w:rPr>
              <w:t>Caffe</w:t>
            </w:r>
          </w:p>
        </w:tc>
        <w:tc>
          <w:tcPr>
            <w:tcW w:w="1725" w:type="dxa"/>
            <w:vAlign w:val="center"/>
          </w:tcPr>
          <w:p>
            <w:pPr>
              <w:spacing w:line="240" w:lineRule="auto"/>
              <w:jc w:val="center"/>
            </w:pPr>
            <w:r>
              <w:rPr>
                <w:rFonts w:hint="eastAsia"/>
              </w:rPr>
              <w:t>ONNX/C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虚拟内存</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restart"/>
            <w:vAlign w:val="center"/>
          </w:tcPr>
          <w:p>
            <w:pPr>
              <w:spacing w:line="240" w:lineRule="auto"/>
              <w:jc w:val="center"/>
            </w:pPr>
            <w:r>
              <w:rPr>
                <w:rFonts w:hint="eastAsia"/>
              </w:rPr>
              <w:t>系统支持</w:t>
            </w:r>
          </w:p>
        </w:tc>
        <w:tc>
          <w:tcPr>
            <w:tcW w:w="1234" w:type="dxa"/>
            <w:vAlign w:val="center"/>
          </w:tcPr>
          <w:p>
            <w:pPr>
              <w:spacing w:line="240" w:lineRule="auto"/>
              <w:jc w:val="center"/>
            </w:pPr>
            <w:r>
              <w:rPr>
                <w:rFonts w:hint="eastAsia"/>
              </w:rPr>
              <w:t>全SoC</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OS支持</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bl>
    <w:p>
      <w:pPr>
        <w:pStyle w:val="89"/>
      </w:pPr>
      <w:r>
        <w:rPr>
          <w:rFonts w:hint="eastAsia"/>
        </w:rPr>
        <w:t>表 各类加速器生成器性能对比表</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pPr>
        <w:ind w:firstLine="480"/>
      </w:pP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各类应用也将进入爆发阶段。</w:t>
      </w:r>
    </w:p>
    <w:p>
      <w:pPr>
        <w:pStyle w:val="3"/>
      </w:pPr>
      <w:bookmarkStart w:id="118" w:name="_Toc31398"/>
      <w:r>
        <w:rPr>
          <w:rFonts w:hint="eastAsia"/>
        </w:rPr>
        <w:t>本文主要研究内容</w:t>
      </w:r>
      <w:r>
        <w:commentReference w:id="5"/>
      </w:r>
      <w:bookmarkEnd w:id="118"/>
    </w:p>
    <w:p>
      <w:pPr>
        <w:ind w:firstLine="480"/>
      </w:pPr>
      <w:r>
        <w:rPr>
          <w:rFonts w:hint="eastAsia"/>
        </w:rPr>
        <w:t>本文以将深度神经网络部署到高能效、低功耗的边缘智能设备中为目的，致力于解决深度卷积神经网络部署到边缘端设备时计算资源、存储资源不足，能效低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o</w:t>
      </w:r>
      <w:r>
        <w:t>C</w:t>
      </w:r>
      <w:r>
        <w:rPr>
          <w:rFonts w:hint="eastAsia"/>
        </w:rPr>
        <w:t>中（其中包含R</w:t>
      </w:r>
      <w:r>
        <w:t>ISC-V</w:t>
      </w:r>
      <w:r>
        <w:rPr>
          <w:rFonts w:hint="eastAsia"/>
        </w:rPr>
        <w:t>核Rock</w:t>
      </w:r>
      <w:r>
        <w:t>et</w:t>
      </w:r>
      <w:r>
        <w:rPr>
          <w:rFonts w:hint="eastAsia"/>
        </w:rPr>
        <w:t>,</w:t>
      </w:r>
      <w:r>
        <w:t>DRAM</w:t>
      </w:r>
      <w:r>
        <w:rPr>
          <w:rFonts w:hint="eastAsia"/>
        </w:rPr>
        <w:t>以及数据Ca</w:t>
      </w:r>
      <w:r>
        <w:t>che</w:t>
      </w:r>
      <w:r>
        <w:rPr>
          <w:rFonts w:hint="eastAsia"/>
        </w:rPr>
        <w:t>等），并在此基础上实现了专用于协处理器的扩展指令，实现了“全栈式”的软硬件协同。</w:t>
      </w:r>
    </w:p>
    <w:p>
      <w:pPr>
        <w:ind w:firstLine="480"/>
      </w:pPr>
      <w:r>
        <w:rPr>
          <w:rFonts w:hint="eastAsia"/>
        </w:rPr>
        <w:t>后续章节首先从卷积神经网络层面进行分析，研究卷积神经网络的相关概念，并以“权重固定型”（w</w:t>
      </w:r>
      <w:r>
        <w:t>eight-stationary</w:t>
      </w:r>
      <w:r>
        <w:rPr>
          <w:rFonts w:hint="eastAsia"/>
        </w:rPr>
        <w:t>）数据流的脉动阵列为例说明如何从硬件角度实现卷积神经网络的加速。之后从二值复数神经网络的算法层面着手分析，研究算法本身的并行结构、数据特点，以及二值复数的计算、象限二值化、复数批标准化、二值化等概念，其中首要在于分析二值复数神经网络的具体模型以及各层功能与具体实现，并基于“软硬件协同”设计理念分别提出硬件实现方案。</w:t>
      </w:r>
    </w:p>
    <w:p>
      <w:pPr>
        <w:ind w:firstLine="480"/>
      </w:pPr>
      <w:r>
        <w:rPr>
          <w:rFonts w:hint="eastAsia"/>
        </w:rPr>
        <w:t>在有了上述算法研究的基础上，我们将设计出适用于各类二值卷积神经网络算法的协处理器。基于“软硬件协同”思想，我们首先构思了协处理器的指令集架构，但是为了更好的说明该指令集架构，我们在文章中先对硬件设计进行说明。在硬件层面我们首先设计协处理器的数据通路，并最大限度地提高数据通路的并行性；其次是针对协处理器的内存与数据存储方式设计，我们创新性的提出适用于二值复数和脉动阵列的类NHWC并行存储方式，极大地减少了数据访问次数和提升了数据计算的并行性；紧接着是针对计算核心脉动阵列的设计，基于谷歌TPU中的脉动阵列和上述的存储方式，我们提出了SATU，SATU的设计借鉴了Yaman Umuroglu等人提出FINN框架中的“矩阵向量阈值单元（Matrix–Vector–Threshold Unit，MVTU）”，不仅将整数或浮点数的乘加运算同步为多比特并行的二值复数的</w:t>
      </w:r>
      <w:del w:id="10" w:author="GYJ" w:date="2022-11-11T15:19:46Z">
        <w:r>
          <w:rPr>
            <w:rFonts w:hint="eastAsia"/>
          </w:rPr>
          <w:delText>xor-</w:delText>
        </w:r>
      </w:del>
      <w:r>
        <w:rPr>
          <w:rFonts w:hint="eastAsia"/>
        </w:rPr>
        <w:t>popcount</w:t>
      </w:r>
      <w:ins w:id="11" w:author="GYJ" w:date="2022-11-11T15:19:50Z">
        <w:r>
          <w:rPr>
            <w:rFonts w:hint="eastAsia"/>
            <w:lang w:val="en-US" w:eastAsia="zh-CN"/>
          </w:rPr>
          <w:t>(</w:t>
        </w:r>
      </w:ins>
      <w:ins w:id="12" w:author="GYJ" w:date="2022-11-11T15:19:51Z">
        <w:r>
          <w:rPr>
            <w:rFonts w:hint="eastAsia"/>
            <w:lang w:val="en-US" w:eastAsia="zh-CN"/>
          </w:rPr>
          <w:t>xnor</w:t>
        </w:r>
      </w:ins>
      <w:ins w:id="13" w:author="GYJ" w:date="2022-11-11T15:19:50Z">
        <w:r>
          <w:rPr>
            <w:rFonts w:hint="eastAsia"/>
            <w:lang w:val="en-US" w:eastAsia="zh-CN"/>
          </w:rPr>
          <w:t>)</w:t>
        </w:r>
      </w:ins>
      <w:r>
        <w:rPr>
          <w:rFonts w:hint="eastAsia"/>
        </w:rPr>
        <w:t>运算，避免了复杂的乘法运算，最大限度的降低了硬件开销，且利用多比特并行特性，可在单次运算中完成32个通道（其中16个为复数的实部通道，另外16个为复数的虚部通道），最大化提高了设计的能效；而且在精度损失可忽略的条件下，使用多个比较器替代了复杂的batch normalizatio计算，解决了二值复数神经网络中BN层计算复杂的问题</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。s</w:t>
      </w:r>
    </w:p>
    <w:p>
      <w:pPr>
        <w:ind w:firstLine="480"/>
      </w:pPr>
      <w:r>
        <w:rPr>
          <w:rFonts w:hint="eastAsia"/>
        </w:rPr>
        <w:t>与其他神经网络加速器设计不同，在完成上述的协处理器设计后，我们又将协处理器与主处理器在RISC-V环境下进行集成，并提出了面向二值复数神经网络的加速器的系统硬件整体架构，而后针对完成的S</w:t>
      </w:r>
      <w:r>
        <w:t>OC</w:t>
      </w:r>
      <w:r>
        <w:rPr>
          <w:rFonts w:hint="eastAsia"/>
        </w:rPr>
        <w:t>系统进行软件设计，即开发相应的C函数库，在此函数库的基础上我们进而完成了一个二值复数的低光增强网络的的软件实现。</w:t>
      </w:r>
    </w:p>
    <w:p>
      <w:pPr>
        <w:ind w:firstLine="480"/>
      </w:pPr>
      <w:r>
        <w:rPr>
          <w:rFonts w:hint="eastAsia"/>
        </w:rPr>
        <w:t>将上一步使用C语言完成的软件算法编译并在我们设计的专用加速器上运行，这一步也相当于完成了加速器的功能仿真验证。完成相应的功能仿真后，在F</w:t>
      </w:r>
      <w:r>
        <w:t>PGA</w:t>
      </w:r>
      <w:r>
        <w:rPr>
          <w:rFonts w:hint="eastAsia"/>
        </w:rPr>
        <w:t>板上实现加速器硬件电路，并进行资源评估。</w:t>
      </w:r>
    </w:p>
    <w:bookmarkEnd w:id="112"/>
    <w:bookmarkEnd w:id="113"/>
    <w:bookmarkEnd w:id="114"/>
    <w:bookmarkEnd w:id="115"/>
    <w:bookmarkEnd w:id="116"/>
    <w:p>
      <w:pPr>
        <w:pStyle w:val="3"/>
      </w:pPr>
      <w:bookmarkStart w:id="119" w:name="_Toc57189226"/>
      <w:bookmarkStart w:id="120" w:name="_Toc46962955"/>
      <w:bookmarkStart w:id="121" w:name="_Toc30951"/>
      <w:r>
        <w:t>本文</w:t>
      </w:r>
      <w:bookmarkEnd w:id="119"/>
      <w:bookmarkEnd w:id="120"/>
      <w:r>
        <w:rPr>
          <w:rFonts w:hint="eastAsia"/>
        </w:rPr>
        <w:t>的章节安排</w:t>
      </w:r>
      <w:bookmarkEnd w:id="121"/>
    </w:p>
    <w:p>
      <w:pPr>
        <w:ind w:firstLine="480" w:firstLineChars="200"/>
      </w:pPr>
      <w:bookmarkStart w:id="122" w:name="_Hlk89173058"/>
      <w:r>
        <w:rPr>
          <w:rFonts w:hint="eastAsia"/>
        </w:rPr>
        <w:t>本论文</w:t>
      </w:r>
      <w:bookmarkEnd w:id="122"/>
      <w:r>
        <w:rPr>
          <w:rFonts w:hint="eastAsia"/>
        </w:rPr>
        <w:t>利用“软硬件协同”设计思想，设计了面向二值复数神经网络的专用加速器系统电路和底层函数库，在软硬件的基础上实现了二值复数的低光增强网络算法。</w:t>
      </w:r>
    </w:p>
    <w:p>
      <w:r>
        <w:rPr>
          <w:rFonts w:hint="eastAsia"/>
        </w:rPr>
        <w:t>以下是本文的章节结构安排：</w:t>
      </w:r>
    </w:p>
    <w:p>
      <w:pPr>
        <w:pStyle w:val="84"/>
        <w:numPr>
          <w:ilvl w:val="0"/>
          <w:numId w:val="6"/>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研究内容，最后介绍了本文的章节安排和主要内容。</w:t>
      </w:r>
    </w:p>
    <w:p>
      <w:pPr>
        <w:pStyle w:val="84"/>
        <w:numPr>
          <w:ilvl w:val="0"/>
          <w:numId w:val="6"/>
        </w:numPr>
        <w:ind w:firstLineChars="0"/>
      </w:pPr>
      <w:r>
        <w:rPr>
          <w:rFonts w:hint="eastAsia"/>
        </w:rPr>
        <w:t>本章主要为卷积神经网络和二值复数神经网络的理论概述，我们首先阐述了卷积神经网络的基本原理和脉动阵列加速神经网络原理，其次我们重点说明了二值复数神经网络的组成、二值化原理和二值复数计算原理，并介绍了矩阵向量阈值单元，为后面的硬件设计铺垫。</w:t>
      </w:r>
    </w:p>
    <w:p>
      <w:pPr>
        <w:pStyle w:val="84"/>
        <w:numPr>
          <w:ilvl w:val="0"/>
          <w:numId w:val="6"/>
        </w:numPr>
        <w:ind w:firstLineChars="0"/>
      </w:pPr>
      <w:r>
        <w:rPr>
          <w:rFonts w:hint="eastAsia"/>
        </w:rPr>
        <w:t>本章主要针对二值复数神经网络设计了专用的协处理器，我们首先提出了本次协处理器设计架构，并基于RISC-V扩展指令设计了协处理器指令集，之后结合了脉动阵列和MVTU设计了面向二值复数神经网络计算的SATU（脉动阵列阈值计算单元），之后针对二值复数的数据特点，我们提出并设计了“row-addressed”型片上存储系统和新型的类NHWC存储方式。</w:t>
      </w:r>
    </w:p>
    <w:p>
      <w:pPr>
        <w:pStyle w:val="84"/>
        <w:numPr>
          <w:ilvl w:val="0"/>
          <w:numId w:val="6"/>
        </w:numPr>
        <w:ind w:firstLineChars="0"/>
      </w:pPr>
      <w:r>
        <w:rPr>
          <w:rFonts w:hint="eastAsia"/>
        </w:rPr>
        <w:t>在第三章协处理器设计的基础上，本章进一步实现了二值复数神经网络的专用加速器的系统设计。为此，我们首先介绍了RISC-V开源环境，包括开源处理器Rocket等；之后我们介绍了专用加速器的系统硬件架构设计，并介绍了系统的多级分布式存储系统和RoCC接口；在指令集架构的基础上，我们又完成了加速器软件系统的设计并通过C语言从指令集层面实现LLIE-cBNN算法的二值复数卷积运算部分。</w:t>
      </w:r>
    </w:p>
    <w:p>
      <w:pPr>
        <w:pStyle w:val="84"/>
        <w:numPr>
          <w:ilvl w:val="0"/>
          <w:numId w:val="6"/>
        </w:numPr>
        <w:ind w:firstLineChars="0"/>
      </w:pPr>
      <w:r>
        <w:rPr>
          <w:rFonts w:hint="eastAsia"/>
        </w:rPr>
        <w:t>本章主要是对前面实现的专用加速器进行功能仿真与性能评估。为此我们搭建了专用加速器系统级的RTL验证平台，首先从指令集层面验证了加速器协处理器的功能，之后又从系统层面上实现LLIE-cBNN算法，并与GPU中运行结果对比，证明了本次设计的专用加速器可以准确的完成二值复数神经网络的加速任务；之后在FPGA板上实现本次设计，并进行性能与资源评估。</w:t>
      </w:r>
    </w:p>
    <w:p>
      <w:pPr>
        <w:pStyle w:val="84"/>
        <w:numPr>
          <w:ilvl w:val="0"/>
          <w:numId w:val="6"/>
        </w:numPr>
        <w:ind w:firstLineChars="0"/>
      </w:pPr>
      <w:r>
        <w:rPr>
          <w:rFonts w:hint="eastAsia"/>
        </w:rPr>
        <w:t>本章中我们总结了本次工作的研究内容和创新点，回顾了工作的研究意义，并对后续设计的完善与迭代做出了展望。</w:t>
      </w:r>
    </w:p>
    <w:p>
      <w:pPr>
        <w:pStyle w:val="2"/>
        <w:ind w:left="576" w:hanging="576"/>
        <w:rPr>
          <w:b w:val="0"/>
        </w:rPr>
      </w:pPr>
      <w:bookmarkStart w:id="123" w:name="_Toc30949"/>
      <w:r>
        <w:rPr>
          <w:rFonts w:hint="eastAsia"/>
          <w:b w:val="0"/>
        </w:rPr>
        <w:t>C</w:t>
      </w:r>
      <w:r>
        <w:rPr>
          <w:b w:val="0"/>
        </w:rPr>
        <w:t>NN</w:t>
      </w:r>
      <w:r>
        <w:rPr>
          <w:rFonts w:hint="eastAsia"/>
          <w:b w:val="0"/>
        </w:rPr>
        <w:t>与B</w:t>
      </w:r>
      <w:r>
        <w:rPr>
          <w:b w:val="0"/>
        </w:rPr>
        <w:t>CNN</w:t>
      </w:r>
      <w:r>
        <w:rPr>
          <w:rFonts w:hint="eastAsia"/>
          <w:b w:val="0"/>
        </w:rPr>
        <w:t>算法概述</w:t>
      </w:r>
      <w:bookmarkEnd w:id="123"/>
    </w:p>
    <w:p>
      <w:pPr>
        <w:pStyle w:val="3"/>
      </w:pPr>
      <w:bookmarkStart w:id="124" w:name="_Toc57189228"/>
      <w:bookmarkStart w:id="125" w:name="_Toc30299"/>
      <w:bookmarkStart w:id="126" w:name="_Toc46962957"/>
      <w:r>
        <w:t>引言</w:t>
      </w:r>
      <w:bookmarkEnd w:id="124"/>
      <w:bookmarkEnd w:id="125"/>
      <w:bookmarkEnd w:id="126"/>
    </w:p>
    <w:p>
      <w:pPr>
        <w:ind w:firstLine="480"/>
      </w:pPr>
      <w:r>
        <w:rPr>
          <w:rFonts w:hint="eastAsia"/>
        </w:rPr>
        <w:t>卷积神经网络（Convolutional Neural Network, CNN）作为深度学习领域最具代表性的网络模型，由于其较强的特征提取和分类识别的能力，在图像处理领域应用极其广泛。1998年，杨立昆在其LeNet5的文章中</w:t>
      </w:r>
      <w:r>
        <w:fldChar w:fldCharType="begin"/>
      </w:r>
      <w:r>
        <w: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[70]</w:t>
      </w:r>
      <w:r>
        <w:fldChar w:fldCharType="end"/>
      </w:r>
      <w:r>
        <w:rPr>
          <w:rFonts w:hint="eastAsia"/>
        </w:rPr>
        <w:t>首次提出CNN概念，但是受限于当时硬件算力的不足和神经网络无法实现稳定训练等问题，直至2012年之后才逐步推广。而目前现有的大型数据中心虽然基本可以满足当下最复杂的CNN的计算任务，但是当应用场景推向边缘端时，算力就明显不足了。</w:t>
      </w:r>
    </w:p>
    <w:p>
      <w:pPr>
        <w:ind w:firstLine="480"/>
      </w:pPr>
      <w:r>
        <w:rPr>
          <w:rFonts w:hint="eastAsia"/>
        </w:rPr>
        <w:t>为此人工智能算法工作者提出了众多解决方案，例如采用无监督学习算法、优化深度神经网络结构（例如模型裁剪、核稀疏化、参数量化加速等）等。其中包括</w:t>
      </w:r>
      <w:r>
        <w:t>Y. Bengio</w:t>
      </w:r>
      <w:r>
        <w:rPr>
          <w:rFonts w:hint="eastAsia"/>
        </w:rPr>
        <w:t>等人提出的BNN，通过将激活值、权重值都压缩到1比特，并提出相应的popcount(xnor)计算方式替代全精度浮点数的乘加运算来实现卷积运算，大大降低了内存和算力的需求，且具有极高的硬件友好性，方便了神经网络模型在资源受限的边缘设备上部署，但BNN因其精度损失也常为人们所诟病。而后Yanfei Li等人在DCN和BNN工作的启发下，系统的结合了DCN和BNN的优势，进而提出了BCNN。BCNN将激活值和权重值都使用二值复数来表示，利用复数的更强的表达能力降低了二值网络的精度损失，还保留了BNN网络低硬件开销、低功耗、实时性和硬件友好性，对于边缘智能设备来说，非常具有吸引力。</w:t>
      </w:r>
    </w:p>
    <w:p>
      <w:pPr>
        <w:ind w:firstLine="480"/>
      </w:pPr>
      <w:r>
        <w:rPr>
          <w:rFonts w:hint="eastAsia"/>
        </w:rPr>
        <w:t>面向上述简介，本章主要介绍了卷积神经网络的概念及其硬件加速原理、BCNN算法及其计算原理，为后续的工作奠定理论基础和设计依据。</w:t>
      </w:r>
    </w:p>
    <w:p>
      <w:pPr>
        <w:pStyle w:val="3"/>
      </w:pPr>
      <w:bookmarkStart w:id="127" w:name="_Toc31894"/>
      <w:r>
        <w:rPr>
          <w:rFonts w:hint="eastAsia"/>
        </w:rPr>
        <w:t>卷积神经网络及其硬件加速原理</w:t>
      </w:r>
      <w:bookmarkEnd w:id="127"/>
    </w:p>
    <w:p>
      <w:pPr>
        <w:ind w:firstLine="480"/>
      </w:pPr>
      <w:r>
        <w:rPr>
          <w:rFonts w:hint="eastAsia"/>
        </w:rPr>
        <w:t>本小节首先对卷积神经网络的原理进行概述，介绍了卷积神经网络的主要结构组成，并详细的说明了其中最核心的卷积层；紧接着我们又以”权重固定“型脉动阵列为例详细说明卷积神经网络的硬件加速原理。</w:t>
      </w:r>
    </w:p>
    <w:p>
      <w:pPr>
        <w:pStyle w:val="4"/>
      </w:pPr>
      <w:r>
        <w:rPr>
          <w:rFonts w:hint="eastAsia"/>
        </w:rPr>
        <w:t>卷积神经网络原理概述</w:t>
      </w:r>
    </w:p>
    <w:p>
      <w:pPr>
        <w:ind w:firstLine="480"/>
      </w:pPr>
      <w:r>
        <w:rPr>
          <w:rFonts w:hint="eastAsia"/>
        </w:rPr>
        <w:t>针对特定的应用场景提出一个CNN一般需要三个步骤：层次结构定义、网络模型训练、推理。其中CNN的层次结构通常可以分为输入层、卷积层、池化层、全连接层和输出层，按照不同应用场景需求对这些主要层进行合理的排列组合和复用，再拼接或者叠加，即可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pPr>
        <w:ind w:firstLine="480"/>
        <w:rPr>
          <w:color w:val="0000FF"/>
        </w:rPr>
      </w:pPr>
      <w:r>
        <w:rPr>
          <w:rFonts w:hint="eastAsia"/>
        </w:rPr>
        <w:t>如图所示，以最经典的LeNet5为例介绍CNN的网络结构。LeNet5的网络结构很精简，仅有一个输入层、两个卷积层、两个池化层、两个全连接层和一个输出层，结构顺序如下：输入层</w:t>
      </w:r>
      <w:r>
        <w:rPr>
          <w:rFonts w:ascii="Arial" w:hAnsi="Arial" w:cs="Arial"/>
        </w:rPr>
        <w:t>→</w:t>
      </w:r>
      <w:r>
        <w:rPr>
          <w:rFonts w:hint="eastAsia" w:ascii="Arial" w:hAnsi="Arial" w:cs="Arial"/>
        </w:rPr>
        <w:t>第一个</w:t>
      </w:r>
      <w:r>
        <w:rPr>
          <w:rFonts w:hint="eastAsia"/>
        </w:rPr>
        <w:t>卷积层</w:t>
      </w:r>
      <w:r>
        <w:rPr>
          <w:rFonts w:ascii="Arial" w:hAnsi="Arial" w:cs="Arial"/>
        </w:rPr>
        <w:t>→</w:t>
      </w:r>
      <w:r>
        <w:rPr>
          <w:rFonts w:hint="eastAsia"/>
        </w:rPr>
        <w:t>第一个池化层</w:t>
      </w:r>
      <w:r>
        <w:rPr>
          <w:rFonts w:ascii="Arial" w:hAnsi="Arial" w:cs="Arial"/>
        </w:rPr>
        <w:t>→</w:t>
      </w:r>
      <w:r>
        <w:rPr>
          <w:rFonts w:hint="eastAsia"/>
        </w:rPr>
        <w:t>第二个卷积层</w:t>
      </w:r>
      <w:r>
        <w:rPr>
          <w:rFonts w:ascii="Arial" w:hAnsi="Arial" w:cs="Arial"/>
        </w:rPr>
        <w:t>→</w:t>
      </w:r>
      <w:r>
        <w:rPr>
          <w:rFonts w:hint="eastAsia"/>
        </w:rPr>
        <w:t>第二个池化层</w:t>
      </w:r>
      <w:r>
        <w:rPr>
          <w:rFonts w:ascii="Arial" w:hAnsi="Arial" w:cs="Arial"/>
        </w:rPr>
        <w:t>→</w:t>
      </w:r>
      <w:r>
        <w:rPr>
          <w:rFonts w:hint="eastAsia"/>
        </w:rPr>
        <w:t>第一个全连接层</w:t>
      </w:r>
      <w:r>
        <w:rPr>
          <w:rFonts w:ascii="Arial" w:hAnsi="Arial" w:cs="Arial"/>
        </w:rPr>
        <w:t>→</w:t>
      </w:r>
      <w:r>
        <w:rPr>
          <w:rFonts w:hint="eastAsia"/>
        </w:rPr>
        <w:t>第二个全连接层</w:t>
      </w:r>
      <w:r>
        <w:rPr>
          <w:rFonts w:ascii="Arial" w:hAnsi="Arial" w:cs="Arial"/>
        </w:rPr>
        <w:t>→</w:t>
      </w:r>
      <w:r>
        <w:rPr>
          <w:rFonts w:hint="eastAsia"/>
        </w:rPr>
        <w:t>输出层。LeNet5是典型的前馈神经网络，每个功能层（如池化层、卷积层等）都有一个输入特征图和输出特征图，输入数据在通过输入层进行预处理后依次通过各层进行处理，最后经全连接层计算并将结果给到输出层，在此之后发展的各类CNN也大都在此基础上衍生的。下面主要介绍一下卷积层和激活函数层。</w:t>
      </w:r>
    </w:p>
    <w:p>
      <w:pPr>
        <w:jc w:val="center"/>
        <w:rPr>
          <w:rFonts w:ascii="宋体" w:hAnsi="宋体" w:cs="宋体"/>
        </w:rPr>
      </w:pPr>
      <w:r>
        <w:rPr>
          <w:rFonts w:ascii="宋体" w:hAnsi="宋体" w:cs="宋体"/>
        </w:rPr>
        <w:drawing>
          <wp:inline distT="0" distB="0" distL="114300" distR="114300">
            <wp:extent cx="5533390" cy="2037080"/>
            <wp:effectExtent l="0" t="0" r="10160" b="127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36"/>
                    <a:stretch>
                      <a:fillRect/>
                    </a:stretch>
                  </pic:blipFill>
                  <pic:spPr>
                    <a:xfrm>
                      <a:off x="0" y="0"/>
                      <a:ext cx="5533390" cy="2037080"/>
                    </a:xfrm>
                    <a:prstGeom prst="rect">
                      <a:avLst/>
                    </a:prstGeom>
                    <a:noFill/>
                    <a:ln w="9525">
                      <a:noFill/>
                    </a:ln>
                  </pic:spPr>
                </pic:pic>
              </a:graphicData>
            </a:graphic>
          </wp:inline>
        </w:drawing>
      </w:r>
    </w:p>
    <w:p>
      <w:pPr>
        <w:pStyle w:val="89"/>
      </w:pPr>
      <w:r>
        <w:rPr>
          <w:rFonts w:hint="eastAsia"/>
        </w:rPr>
        <w:t>图 LeNet5网络结构</w:t>
      </w:r>
      <w:r>
        <w:fldChar w:fldCharType="begin"/>
      </w:r>
      <w:r>
        <w: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[70]</w:t>
      </w:r>
      <w:r>
        <w:fldChar w:fldCharType="end"/>
      </w:r>
    </w:p>
    <w:p>
      <w:pPr>
        <w:numPr>
          <w:ilvl w:val="0"/>
          <w:numId w:val="7"/>
        </w:numPr>
      </w:pPr>
      <w:r>
        <w:rPr>
          <w:rFonts w:hint="eastAsia"/>
        </w:rPr>
        <w:t>卷积层处理</w:t>
      </w:r>
    </w:p>
    <w:p>
      <w:pPr>
        <w:ind w:firstLine="480"/>
      </w:pPr>
      <w:r>
        <w:rPr>
          <w:rFonts w:hint="eastAsia"/>
        </w:rPr>
        <w: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t>
      </w:r>
    </w:p>
    <w:p>
      <w:pPr>
        <w:ind w:firstLine="480"/>
        <w:rPr>
          <w:rFonts w:ascii="Arial" w:hAnsi="Arial" w:cs="Arial"/>
        </w:rPr>
      </w:pPr>
      <w:r>
        <w:rPr>
          <w:rFonts w:hint="eastAsia"/>
        </w:rPr>
        <w:t>卷积计算就是对输入特征图进行补零（Padding）后，让卷积核的权重矩阵在输入特征图中滑动，每次取一个与权重矩阵相同尺寸的子矩阵与其对应的元素进行点积计算（相乘并累加）。如下图所示，首先对输入特征图进行补零操作，然后在补零后的特征图上的“左上角”取一个尺寸3</w:t>
      </w:r>
      <w:r>
        <w:rPr>
          <w:rFonts w:ascii="Arial" w:hAnsi="Arial" w:cs="Arial"/>
        </w:rPr>
        <w:t>×</w:t>
      </w:r>
      <w:r>
        <w:rPr>
          <w:rFonts w:hint="eastAsia"/>
        </w:rPr>
        <w:t>3的特征子矩阵（与卷积核尺寸相同），并与卷积核对应的元素进行点积运算，即</w:t>
      </w:r>
      <m:oMath>
        <m:r>
          <m:rPr>
            <m:sty m:val="p"/>
          </m:rPr>
          <w:rPr>
            <w:rFonts w:ascii="Cambria Math" w:hAnsi="Cambria Math"/>
          </w:rPr>
          <m:t>0×1+0×0+0×1+0×0+1×0+1×(−1)+0×0+1×0+1×(−1)= −2</m:t>
        </m:r>
      </m:oMath>
      <w:r>
        <w:rPr>
          <w:rFonts w:hint="eastAsia"/>
        </w:rPr>
        <w:t>，</w:t>
      </w:r>
      <w:r>
        <w:rPr>
          <w:rFonts w:hint="eastAsia" w:ascii="Arial" w:hAnsi="Arial" w:cs="Arial"/>
        </w:rPr>
        <w:t>在加上偏置即可得到输入特征图的第一个元素为</w:t>
      </w:r>
      <w:r>
        <w:rPr>
          <w:rFonts w:hint="eastAsia"/>
        </w:rPr>
        <w:t>-2</w:t>
      </w:r>
      <w:r>
        <w:rPr>
          <w:rFonts w:hint="eastAsia" w:ascii="Arial" w:hAnsi="Arial" w:cs="Arial"/>
        </w:rPr>
        <w:t>。之后进行行滑动，即在输入特征图中右移两个步长，取另一个特征子矩阵并进行点积运算得到第二个元素值</w:t>
      </w:r>
      <w:r>
        <w:rPr>
          <w:rFonts w:hint="eastAsia"/>
        </w:rPr>
        <w:t>-2</w:t>
      </w:r>
      <w:r>
        <w:rPr>
          <w:rFonts w:hint="eastAsia" w:ascii="Arial" w:hAnsi="Arial" w:cs="Arial"/>
        </w:rPr>
        <w:t>，依次类推完成一行的数据计算后再计算下一行的数据，直至一面特征图计算完成。特别指出对输入特征图进行补零后不仅可以保证输出特征图和输入特征图大小一致，还可以有效地保护特征图的边缘特征信息。</w:t>
      </w:r>
    </w:p>
    <w:p>
      <w:pPr>
        <w:jc w:val="center"/>
        <w:rPr>
          <w:rFonts w:ascii="宋体" w:hAnsi="宋体" w:cs="宋体"/>
        </w:rPr>
      </w:pPr>
      <w:r>
        <w:rPr>
          <w:rFonts w:ascii="宋体" w:hAnsi="宋体" w:cs="宋体"/>
        </w:rPr>
        <w:drawing>
          <wp:inline distT="0" distB="0" distL="0" distR="0">
            <wp:extent cx="5584825" cy="2200275"/>
            <wp:effectExtent l="9525" t="9525" r="25400" b="19050"/>
            <wp:docPr id="1" name="图片 1" descr="D:\prj\routine\study\postgraduate\图库\卷积计算.png卷积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prj\routine\study\postgraduate\图库\卷积计算.png卷积计算"/>
                    <pic:cNvPicPr>
                      <a:picLocks noChangeAspect="1"/>
                    </pic:cNvPicPr>
                  </pic:nvPicPr>
                  <pic:blipFill>
                    <a:blip r:embed="rId37"/>
                    <a:srcRect/>
                    <a:stretch>
                      <a:fillRect/>
                    </a:stretch>
                  </pic:blipFill>
                  <pic:spPr>
                    <a:xfrm>
                      <a:off x="0" y="0"/>
                      <a:ext cx="5584825" cy="2200275"/>
                    </a:xfrm>
                    <a:prstGeom prst="rect">
                      <a:avLst/>
                    </a:prstGeom>
                    <a:ln>
                      <a:solidFill>
                        <a:schemeClr val="bg2"/>
                      </a:solidFill>
                    </a:ln>
                  </pic:spPr>
                </pic:pic>
              </a:graphicData>
            </a:graphic>
          </wp:inline>
        </w:drawing>
      </w:r>
    </w:p>
    <w:p>
      <w:pPr>
        <w:pStyle w:val="89"/>
      </w:pPr>
      <w:r>
        <w:rPr>
          <w:rFonts w:hint="eastAsia"/>
        </w:rPr>
        <w:t>图 卷积计算示意图</w:t>
      </w:r>
    </w:p>
    <w:p>
      <w:pPr>
        <w:ind w:firstLine="480"/>
      </w:pPr>
      <w:r>
        <w:rPr>
          <w:rFonts w:hint="eastAsia"/>
        </w:rPr>
        <w:t>而整个卷积层的计算中包括对所有的输入特征图（激活）、卷积核（权重）和输出特征图（输出）等的点积计算，不单单是上图 中所示的2维计算，而是达到了7个维度的计算空间，且卷积层还需要为卷积核数据重用提供平移不变性，如下图 所示，图中R和S表示卷积核的高和宽；C表示卷积核或者输入特征图的通道数；X和Y以及X’和Y’分别表示输入和输出特征图的宽和高；K表示卷积核数量或者输出特征图的通道数；B表示批量大小。。</w:t>
      </w:r>
    </w:p>
    <w:p>
      <w:pPr>
        <w:jc w:val="center"/>
      </w:pPr>
      <w:r>
        <w:drawing>
          <wp:inline distT="0" distB="0" distL="114300" distR="114300">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38"/>
                    <a:stretch>
                      <a:fillRect/>
                    </a:stretch>
                  </pic:blipFill>
                  <pic:spPr>
                    <a:xfrm>
                      <a:off x="0" y="0"/>
                      <a:ext cx="4565650" cy="1651000"/>
                    </a:xfrm>
                    <a:prstGeom prst="rect">
                      <a:avLst/>
                    </a:prstGeom>
                  </pic:spPr>
                </pic:pic>
              </a:graphicData>
            </a:graphic>
          </wp:inline>
        </w:drawing>
      </w:r>
    </w:p>
    <w:p>
      <w:pPr>
        <w:pStyle w:val="89"/>
      </w:pPr>
      <w:r>
        <w:rPr>
          <w:rFonts w:hint="eastAsia"/>
        </w:rPr>
        <w:t>图 卷积层计算示意图（7维计算空间：R</w:t>
      </w:r>
      <w:r>
        <w:rPr>
          <w:rFonts w:ascii="Arial" w:hAnsi="Arial" w:cs="Arial"/>
        </w:rPr>
        <w:t>×</w:t>
      </w:r>
      <w:r>
        <w:rPr>
          <w:rFonts w:hint="eastAsia"/>
        </w:rPr>
        <w:t>S</w:t>
      </w:r>
      <w:r>
        <w:rPr>
          <w:rFonts w:ascii="Arial" w:hAnsi="Arial" w:cs="Arial"/>
        </w:rPr>
        <w:t>×</w:t>
      </w:r>
      <w:r>
        <w:rPr>
          <w:rFonts w:hint="eastAsia" w:ascii="Arial" w:hAnsi="Arial" w:cs="Arial"/>
        </w:rPr>
        <w:t>X</w:t>
      </w:r>
      <w:r>
        <w:rPr>
          <w:rFonts w:ascii="Arial" w:hAnsi="Arial" w:cs="Arial"/>
        </w:rPr>
        <w:t>×</w:t>
      </w:r>
      <w:r>
        <w:rPr>
          <w:rFonts w:hint="eastAsia" w:ascii="Arial" w:hAnsi="Arial" w:cs="Arial"/>
        </w:rPr>
        <w:t>Y</w:t>
      </w:r>
      <w:r>
        <w:rPr>
          <w:rFonts w:ascii="Arial" w:hAnsi="Arial" w:cs="Arial"/>
        </w:rPr>
        <w:t>×</w:t>
      </w:r>
      <w:r>
        <w:rPr>
          <w:rFonts w:hint="eastAsia" w:ascii="Arial" w:hAnsi="Arial" w:cs="Arial"/>
        </w:rPr>
        <w:t>C</w:t>
      </w:r>
      <w:r>
        <w:rPr>
          <w:rFonts w:ascii="Arial" w:hAnsi="Arial" w:cs="Arial"/>
        </w:rPr>
        <w:t>×</w:t>
      </w:r>
      <w:r>
        <w:rPr>
          <w:rFonts w:hint="eastAsia" w:ascii="Arial" w:hAnsi="Arial" w:cs="Arial"/>
        </w:rPr>
        <w:t>K</w:t>
      </w:r>
      <w:r>
        <w:rPr>
          <w:rFonts w:ascii="Arial" w:hAnsi="Arial" w:cs="Arial"/>
        </w:rPr>
        <w:t>×</w:t>
      </w:r>
      <w:r>
        <w:rPr>
          <w:rFonts w:hint="eastAsia" w:ascii="Arial" w:hAnsi="Arial" w:cs="Arial"/>
        </w:rPr>
        <w:t>N</w:t>
      </w:r>
      <w:r>
        <w:rPr>
          <w:rFonts w:hint="eastAsia"/>
        </w:rPr>
        <w:t>）</w:t>
      </w:r>
    </w:p>
    <w:p>
      <w:pPr>
        <w:numPr>
          <w:ilvl w:val="0"/>
          <w:numId w:val="7"/>
        </w:numPr>
      </w:pPr>
      <w:r>
        <w:rPr>
          <w:rFonts w:hint="eastAsia"/>
        </w:rPr>
        <w:t>激活函数层。</w:t>
      </w:r>
    </w:p>
    <w:p>
      <w:pPr>
        <w:ind w:firstLine="480"/>
      </w:pPr>
      <w:r>
        <w:rPr>
          <w:rFonts w:hint="eastAsia"/>
        </w:rPr>
        <w: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t>
      </w:r>
    </w:p>
    <w:p>
      <w:pPr>
        <w:pStyle w:val="4"/>
      </w:pPr>
      <w:r>
        <w:rPr>
          <w:rFonts w:hint="eastAsia"/>
        </w:rPr>
        <w:t>脉动阵列加速神经网络原理</w:t>
      </w:r>
    </w:p>
    <w:p>
      <w:pPr>
        <w:ind w:firstLine="480"/>
      </w:pPr>
      <w:r>
        <w:rPr>
          <w:rFonts w:hint="eastAsia"/>
        </w:rPr>
        <w:t>本段主要通过介绍谷歌公司的张量处理器（TPU）中脉动阵列的计算方式，来说明硬件加速神经网络计算的原理。脉动阵列将卷积计算转换为矩阵乘法运算，并采用并行结构和数据复用等技术，不仅加速了神经网络的计算，也减少了计算单元对带宽的需求。如下图所示，脉动阵列的核心部分是一个二维3</w:t>
      </w:r>
      <w:r>
        <w:rPr>
          <w:rFonts w:ascii="Arial" w:hAnsi="Arial" w:cs="Arial"/>
        </w:rPr>
        <w:t>×</w:t>
      </w:r>
      <w:r>
        <w:rPr>
          <w:rFonts w:hint="eastAsia"/>
        </w:rPr>
        <w:t>3的计算单元（</w:t>
      </w:r>
      <w:r>
        <w:rPr>
          <w:rFonts w:ascii="Helvetica" w:hAnsi="Helvetica" w:eastAsia="Helvetica" w:cs="Helvetica"/>
          <w:color w:val="333333"/>
          <w:shd w:val="clear" w:color="auto" w:fill="FFFFFF"/>
        </w:rPr>
        <w:t>processing elements</w:t>
      </w:r>
      <w:r>
        <w:rPr>
          <w:rFonts w:hint="eastAsia" w:ascii="Helvetica" w:hAnsi="Helvetica" w:cs="Helvetica"/>
          <w:color w:val="333333"/>
          <w:shd w:val="clear" w:color="auto" w:fill="FFFFFF"/>
        </w:rPr>
        <w:t>，</w:t>
      </w:r>
      <w:r>
        <w:rPr>
          <w:rFonts w:hint="eastAsia"/>
        </w:rPr>
        <w:t>PE）阵列，其中每一个PE都可以在一个内完成一次乘加运算，且每个PE仅与相邻的PE通过横向或者纵向的数据通路实现数据传递。</w:t>
      </w:r>
    </w:p>
    <w:p>
      <w:pPr>
        <w:ind w:firstLine="480"/>
      </w:pPr>
      <w:r>
        <w:rPr>
          <w:rFonts w:hint="eastAsia"/>
        </w:rPr>
        <w:t>以图 中卷积计算为例，下面采用卷积核权重固定，输入特征值横向传播，部分和纵向传播的方式为例，来解释脉动阵列实现卷积加速的原理。如图所示，首先将卷积核的权重矩阵静态地存储在脉动阵列的PE中，然后将输入特征图子矩阵按行展开，每一行都错开一个时钟周期，并等待依次进入脉动阵列。</w:t>
      </w:r>
    </w:p>
    <w:p>
      <w:pPr>
        <w:pStyle w:val="102"/>
        <w:ind w:firstLine="480"/>
      </w:pPr>
      <w:r>
        <w:drawing>
          <wp:inline distT="0" distB="0" distL="114300" distR="114300">
            <wp:extent cx="3038475" cy="2975610"/>
            <wp:effectExtent l="0" t="0" r="9525" b="1524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39"/>
                    <a:stretch>
                      <a:fillRect/>
                    </a:stretch>
                  </pic:blipFill>
                  <pic:spPr>
                    <a:xfrm>
                      <a:off x="0" y="0"/>
                      <a:ext cx="3038475" cy="2975610"/>
                    </a:xfrm>
                    <a:prstGeom prst="rect">
                      <a:avLst/>
                    </a:prstGeom>
                    <a:noFill/>
                    <a:ln>
                      <a:noFill/>
                    </a:ln>
                  </pic:spPr>
                </pic:pic>
              </a:graphicData>
            </a:graphic>
          </wp:inline>
        </w:drawing>
      </w:r>
    </w:p>
    <w:p>
      <w:pPr>
        <w:pStyle w:val="89"/>
      </w:pPr>
      <w:r>
        <w:rPr>
          <w:rFonts w:hint="eastAsia"/>
        </w:rPr>
        <w:t>图 3</w:t>
      </w:r>
      <w:r>
        <w:rPr>
          <w:rFonts w:ascii="Arial" w:hAnsi="Arial" w:cs="Arial"/>
        </w:rPr>
        <w:t>×</w:t>
      </w:r>
      <w:r>
        <w:rPr>
          <w:rFonts w:hint="eastAsia"/>
        </w:rPr>
        <w:t>3脉动阵列结构示意图</w:t>
      </w:r>
    </w:p>
    <w:p>
      <w:pPr>
        <w:ind w:firstLine="480"/>
        <w:rPr>
          <w:rFonts w:ascii="Arial" w:hAnsi="Arial" w:cs="Arial"/>
        </w:rPr>
      </w:pPr>
      <w:r>
        <w:rPr>
          <w:rFonts w:hint="eastAsia"/>
        </w:rPr>
        <w:t>开始计算的第一个周期，第一个子矩阵的第一个元素首先进入脉动阵列并计算得到第一个部分和</w:t>
      </w:r>
      <m:oMath>
        <m:r>
          <m:rPr>
            <m:sty m:val="p"/>
          </m:rPr>
          <w:rPr>
            <w:rFonts w:hint="eastAsia" w:ascii="Cambria Math" w:hAnsi="Cambria Math"/>
          </w:rPr>
          <m:t>0</m:t>
        </m:r>
        <m:r>
          <m:rPr>
            <m:sty m:val="p"/>
          </m:rPr>
          <w:rPr>
            <w:rFonts w:ascii="Cambria Math" w:hAnsi="Cambria Math"/>
          </w:rPr>
          <m:t>×</m:t>
        </m:r>
        <m:r>
          <m:rPr>
            <m:sty m:val="p"/>
          </m:rPr>
          <w:rPr>
            <w:rFonts w:hint="eastAsia" w:ascii="Cambria Math" w:hAnsi="Cambria Math"/>
          </w:rPr>
          <m:t>1</m:t>
        </m:r>
        <m:r>
          <m:rPr>
            <m:sty m:val="p"/>
          </m:rPr>
          <w:rPr>
            <w:rFonts w:ascii="Cambria Math" w:hAnsi="Cambria Math"/>
          </w:rPr>
          <m:t>=0</m:t>
        </m:r>
      </m:oMath>
      <w:r>
        <w:rPr>
          <w:rFonts w:hint="eastAsia" w:ascii="Arial" w:hAnsi="Arial" w:cs="Arial"/>
        </w:rPr>
        <w:t>；</w:t>
      </w:r>
      <w:r>
        <w:rPr>
          <w:rFonts w:hint="eastAsia"/>
        </w:rPr>
        <w:t>继续第二个周期子矩阵元素向右滑动，部分和向下滑动，计算得到第二个部分和</w:t>
      </w:r>
      <m:oMath>
        <m:r>
          <m:rPr>
            <m:sty m:val="p"/>
          </m:rPr>
          <w:rPr>
            <w:rFonts w:hint="eastAsia" w:ascii="Cambria Math" w:hAnsi="Cambria Math"/>
          </w:rPr>
          <m:t>1+0</m:t>
        </m:r>
        <m:r>
          <m:rPr>
            <m:sty m:val="p"/>
          </m:rPr>
          <w:rPr>
            <w:rFonts w:ascii="Cambria Math" w:hAnsi="Cambria Math"/>
          </w:rPr>
          <m:t>×</m:t>
        </m:r>
        <m:r>
          <m:rPr>
            <m:sty m:val="p"/>
          </m:rPr>
          <w:rPr>
            <w:rFonts w:hint="eastAsia" w:ascii="Cambria Math" w:hAnsi="Cambria Math"/>
          </w:rPr>
          <m:t>0=1</m:t>
        </m:r>
      </m:oMath>
      <w:r>
        <w:rPr>
          <w:rFonts w:hint="eastAsia" w:ascii="Arial" w:hAnsi="Arial" w:cs="Arial"/>
        </w:rPr>
        <w:t>。以此类推，输入的输入特征图子矩阵沿着脉动阵列的行方向水平移动，不断开始与不同卷积核的点积运算，并得到对应的部分和；而每个</w:t>
      </w:r>
      <w:r>
        <w:t>PE</w:t>
      </w:r>
      <w:r>
        <w:rPr>
          <w:rFonts w:hint="eastAsia" w:ascii="Arial" w:hAnsi="Arial" w:cs="Arial"/>
        </w:rPr>
        <w:t>得到部分和都沿着脉动阵列的列反向垂直移动，并于下一个</w:t>
      </w:r>
      <w:r>
        <w:t>PE</w:t>
      </w:r>
      <w:r>
        <w:rPr>
          <w:rFonts w:hint="eastAsia" w:ascii="Arial" w:hAnsi="Arial" w:cs="Arial"/>
        </w:rPr>
        <w:t>在下一周期计算的部分和累加，直至完成一个卷积核的运算得到一个输出特征图的元素。如下图脉动阵列计算的第</w:t>
      </w:r>
      <w:r>
        <w:rPr>
          <w:rFonts w:hint="eastAsia"/>
        </w:rPr>
        <w:t>9个</w:t>
      </w:r>
      <w:r>
        <w:rPr>
          <w:rFonts w:hint="eastAsia" w:ascii="Arial" w:hAnsi="Arial" w:cs="Arial"/>
        </w:rPr>
        <w:t>周期，得到这一个卷积结果后，会将该结果送往存储单元中，等待下一次的计算处理。</w:t>
      </w:r>
    </w:p>
    <w:p>
      <w:pPr>
        <w:ind w:firstLine="480"/>
        <w:rPr>
          <w:rFonts w:ascii="Arial" w:hAnsi="Arial" w:cs="Arial"/>
        </w:rPr>
      </w:pPr>
    </w:p>
    <w:p>
      <w:pPr>
        <w:ind w:firstLine="480"/>
        <w:rPr>
          <w:rFonts w:ascii="Arial" w:hAnsi="Arial" w:cs="Arial"/>
        </w:rPr>
      </w:pPr>
    </w:p>
    <w:p>
      <w:pPr>
        <w:ind w:firstLine="480"/>
      </w:pPr>
    </w:p>
    <w:p>
      <w:pPr>
        <w:pStyle w:val="102"/>
        <w:ind w:firstLine="0" w:firstLineChars="0"/>
      </w:pPr>
      <w:r>
        <w:rPr>
          <w:rFonts w:hint="eastAsia"/>
        </w:rPr>
        <w:drawing>
          <wp:inline distT="0" distB="0" distL="114300" distR="114300">
            <wp:extent cx="4319905" cy="3576955"/>
            <wp:effectExtent l="0" t="0" r="4445" b="0"/>
            <wp:docPr id="93" name="图片 93"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脉动阵列第0周期"/>
                    <pic:cNvPicPr>
                      <a:picLocks noChangeAspect="1"/>
                    </pic:cNvPicPr>
                  </pic:nvPicPr>
                  <pic:blipFill>
                    <a:blip r:embed="rId40"/>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脉动阵列计算第0个周期</w:t>
      </w:r>
    </w:p>
    <w:p>
      <w:pPr>
        <w:jc w:val="center"/>
      </w:pPr>
      <w:r>
        <w:rPr>
          <w:rFonts w:hint="eastAsia"/>
        </w:rPr>
        <w:drawing>
          <wp:inline distT="0" distB="0" distL="114300" distR="114300">
            <wp:extent cx="4319905" cy="3576955"/>
            <wp:effectExtent l="0" t="0" r="4445" b="0"/>
            <wp:docPr id="94" name="图片 94"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第1周期"/>
                    <pic:cNvPicPr>
                      <a:picLocks noChangeAspect="1"/>
                    </pic:cNvPicPr>
                  </pic:nvPicPr>
                  <pic:blipFill>
                    <a:blip r:embed="rId41"/>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脉动阵列计算第1个周期</w:t>
      </w:r>
    </w:p>
    <w:p>
      <w:pPr>
        <w:jc w:val="center"/>
      </w:pPr>
      <w:r>
        <w:rPr>
          <w:rFonts w:hint="eastAsia"/>
        </w:rPr>
        <w:drawing>
          <wp:inline distT="0" distB="0" distL="114300" distR="114300">
            <wp:extent cx="4319905" cy="3576955"/>
            <wp:effectExtent l="0" t="0" r="4445" b="0"/>
            <wp:docPr id="96" name="图片 96"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第二个周期"/>
                    <pic:cNvPicPr>
                      <a:picLocks noChangeAspect="1"/>
                    </pic:cNvPicPr>
                  </pic:nvPicPr>
                  <pic:blipFill>
                    <a:blip r:embed="rId42"/>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脉动阵列计算第2个周期</w:t>
      </w:r>
    </w:p>
    <w:p>
      <w:pPr>
        <w:jc w:val="center"/>
      </w:pPr>
      <w:r>
        <w:rPr>
          <w:rFonts w:hint="eastAsia"/>
        </w:rPr>
        <w:drawing>
          <wp:inline distT="0" distB="0" distL="114300" distR="114300">
            <wp:extent cx="4319905" cy="3785870"/>
            <wp:effectExtent l="0" t="0" r="4445" b="0"/>
            <wp:docPr id="99" name="图片 9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第9个周期"/>
                    <pic:cNvPicPr>
                      <a:picLocks noChangeAspect="1"/>
                    </pic:cNvPicPr>
                  </pic:nvPicPr>
                  <pic:blipFill>
                    <a:blip r:embed="rId43"/>
                    <a:stretch>
                      <a:fillRect/>
                    </a:stretch>
                  </pic:blipFill>
                  <pic:spPr>
                    <a:xfrm>
                      <a:off x="0" y="0"/>
                      <a:ext cx="4319905" cy="3785870"/>
                    </a:xfrm>
                    <a:prstGeom prst="rect">
                      <a:avLst/>
                    </a:prstGeom>
                  </pic:spPr>
                </pic:pic>
              </a:graphicData>
            </a:graphic>
          </wp:inline>
        </w:drawing>
      </w:r>
    </w:p>
    <w:p>
      <w:pPr>
        <w:pStyle w:val="89"/>
      </w:pPr>
      <w:r>
        <w:rPr>
          <w:rFonts w:hint="eastAsia"/>
        </w:rPr>
        <w:t>图 脉动阵列计算第9个周期</w:t>
      </w:r>
    </w:p>
    <w:p>
      <w:pPr>
        <w:pStyle w:val="3"/>
      </w:pPr>
      <w:bookmarkStart w:id="128" w:name="_Toc18750"/>
      <w:r>
        <w:rPr>
          <w:rFonts w:hint="eastAsia"/>
        </w:rPr>
        <w:t>B</w:t>
      </w:r>
      <w:r>
        <w:t>CNN</w:t>
      </w:r>
      <w:r>
        <w:rPr>
          <w:rFonts w:hint="eastAsia"/>
        </w:rPr>
        <w:t>算法概述</w:t>
      </w:r>
      <w:bookmarkEnd w:id="128"/>
    </w:p>
    <w:p>
      <w:pPr>
        <w:ind w:firstLine="480"/>
      </w:pPr>
      <w:r>
        <w:rPr>
          <w:rFonts w:hint="eastAsia"/>
        </w:rPr>
        <w:t>本节主要介绍BCNN算法结构及其相关基础理论，首先我们对二值复数进行定义，并讨论了二值复数如何进行点积计算；其次我们又说明了复数的二值化过程以及复数的批标准化（Batch Normalization，BN）；基于上述理论我们提出了BCNN算法的网络结构；最后我们介绍了FINN中提出的矩阵向量阈值单元（MVTU），并提出采用了MVTU后的BCNN算法的网络结构。</w:t>
      </w:r>
    </w:p>
    <w:p>
      <w:pPr>
        <w:pStyle w:val="4"/>
      </w:pPr>
      <w:r>
        <w:rPr>
          <w:rFonts w:hint="eastAsia"/>
        </w:rPr>
        <w:t>二值复数及其点积计算</w:t>
      </w:r>
    </w:p>
    <w:p>
      <w:pPr>
        <w:ind w:firstLine="480"/>
      </w:pPr>
      <w:r>
        <w:rPr>
          <w:rFonts w:hint="eastAsia"/>
        </w:rPr>
        <w:t>与复数</w:t>
      </w:r>
      <m:oMath>
        <m:r>
          <m:rPr/>
          <w:rPr>
            <w:rFonts w:ascii="Cambria Math" w:hAnsi="Cambria Math"/>
          </w:rPr>
          <m:t>(z = x + iy)</m:t>
        </m:r>
      </m:oMath>
      <w:r>
        <w:rPr>
          <w:rFonts w:hint="eastAsia"/>
        </w:rPr>
        <w:t>相同，一个二值复数也是由实部</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和虚部</w:t>
      </w:r>
      <m:oMath>
        <m:sSup>
          <m:sSupPr>
            <m:ctrlPr>
              <w:rPr>
                <w:rFonts w:ascii="Cambria Math" w:hAnsi="Cambria Math"/>
                <w:i/>
              </w:rPr>
            </m:ctrlPr>
          </m:sSupPr>
          <m:e>
            <m:r>
              <m:rPr/>
              <w:rPr>
                <w:rFonts w:ascii="Cambria Math" w:hAnsi="Cambria Math"/>
              </w:rPr>
              <m:t>iy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组成，定义其形式为</w:t>
      </w:r>
      <m:oMath>
        <m:sSup>
          <m:sSupPr>
            <m:ctrlPr>
              <w:rPr>
                <w:rFonts w:hint="eastAsia" w:ascii="Cambria Math" w:hAnsi="Cambria Math"/>
                <w:i/>
                <w:iCs/>
                <w:vertAlign w:val="superscript"/>
              </w:rPr>
            </m:ctrlPr>
          </m:sSupPr>
          <m:e>
            <m:r>
              <m:rPr/>
              <w:rPr>
                <w:rFonts w:ascii="Cambria Math" w:hAnsi="Cambria Math"/>
                <w:vertAlign w:val="superscript"/>
              </w:rPr>
              <m:t>(z</m:t>
            </m:r>
            <m:ctrlPr>
              <w:rPr>
                <w:rFonts w:hint="eastAsia" w:ascii="Cambria Math" w:hAnsi="Cambria Math"/>
                <w:i/>
                <w:iCs/>
                <w:vertAlign w:val="superscript"/>
              </w:rPr>
            </m:ctrlPr>
          </m:e>
          <m:sup>
            <m:r>
              <m:rPr/>
              <w:rPr>
                <w:rFonts w:ascii="Cambria Math" w:hAnsi="Cambria Math"/>
                <w:vertAlign w:val="superscript"/>
              </w:rPr>
              <m:t>b</m:t>
            </m:r>
            <m:ctrlPr>
              <w:rPr>
                <w:rFonts w:hint="eastAsia" w:ascii="Cambria Math" w:hAnsi="Cambria Math"/>
                <w:i/>
                <w:iCs/>
                <w:vertAlign w:val="superscript"/>
              </w:rPr>
            </m:ctrlPr>
          </m:sup>
        </m:sSup>
        <m:r>
          <m:rPr/>
          <w:rPr>
            <w:rFonts w:hint="eastAsia" w:ascii="Cambria Math" w:hAnsi="Cambria Math"/>
          </w:rPr>
          <m:t xml:space="preserve">= </m:t>
        </m:r>
        <m:sSup>
          <m:sSupPr>
            <m:ctrlPr>
              <w:rPr>
                <w:rFonts w:hint="eastAsia" w:ascii="Cambria Math" w:hAnsi="Cambria Math"/>
                <w:i/>
                <w:iCs/>
              </w:rPr>
            </m:ctrlPr>
          </m:sSupPr>
          <m:e>
            <m:r>
              <m:rPr/>
              <w:rPr>
                <w:rFonts w:ascii="Cambria Math" w:hAnsi="Cambria Math"/>
              </w:rPr>
              <m:t>x</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hint="eastAsia" w:ascii="Cambria Math" w:hAnsi="Cambria Math"/>
            <w:vertAlign w:val="superscript"/>
          </w:rPr>
          <m:t xml:space="preserve"> </m:t>
        </m:r>
        <m:r>
          <m:rPr/>
          <w:rPr>
            <w:rFonts w:ascii="Cambria Math" w:hAnsi="Cambria Math"/>
          </w:rPr>
          <m:t>+ i</m:t>
        </m:r>
        <m:sSup>
          <m:sSupPr>
            <m:ctrlPr>
              <w:rPr>
                <w:rFonts w:hint="eastAsia" w:ascii="Cambria Math" w:hAnsi="Cambria Math"/>
                <w:i/>
                <w:iCs/>
              </w:rPr>
            </m:ctrlPr>
          </m:sSupPr>
          <m:e>
            <m:r>
              <m:rPr/>
              <w:rPr>
                <w:rFonts w:ascii="Cambria Math" w:hAnsi="Cambria Math"/>
              </w:rPr>
              <m:t>y</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ascii="Cambria Math" w:hAnsi="Cambria Math"/>
          </w:rPr>
          <m:t>)</m:t>
        </m:r>
      </m:oMath>
      <w:r>
        <w:rPr>
          <w:rFonts w:hint="eastAsia"/>
        </w:rPr>
        <w:t>，其中</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hAnsi="Cambria Math"/>
        </w:rPr>
        <w:t>，</w:t>
      </w:r>
      <m:oMath>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均属于{+1，-1}，因此</w:t>
      </w:r>
      <m:oMath>
        <m:sSup>
          <m:sSupPr>
            <m:ctrlPr>
              <w:rPr>
                <w:rFonts w:ascii="Cambria Math" w:hAnsi="Cambria Math"/>
                <w:i/>
                <w:vertAlign w:val="superscript"/>
              </w:rPr>
            </m:ctrlPr>
          </m:sSupPr>
          <m:e>
            <m:r>
              <m:rPr/>
              <w:rPr>
                <w:rFonts w:ascii="Cambria Math" w:hAnsi="Cambria Math"/>
                <w:vertAlign w:val="superscript"/>
              </w:rPr>
              <m:t>z</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oMath>
      <w:r>
        <w:rPr>
          <w:rFonts w:hint="eastAsia"/>
        </w:rPr>
        <w:t>仅存在四种可能值：{-1 - i，-1 + i，1 - i，1 + i}。</w:t>
      </w:r>
    </w:p>
    <w:p>
      <w:pPr>
        <w:ind w:firstLine="480"/>
      </w:pPr>
      <w:r>
        <w:rPr>
          <w:rFonts w:hint="eastAsia"/>
        </w:rPr>
        <w:t>下面对二值复数的点积运算进行介绍，假设二值复数</w:t>
      </w:r>
      <m:oMath>
        <m:sSup>
          <m:sSupPr>
            <m:ctrlPr>
              <w:rPr>
                <w:rFonts w:hint="eastAsia" w:ascii="Cambria Math" w:hAnsi="Cambria Math"/>
                <w:i/>
                <w:iCs/>
                <w:vertAlign w:val="superscript"/>
              </w:rPr>
            </m:ctrlPr>
          </m:sSupPr>
          <m:e>
            <m:r>
              <m:rPr/>
              <w:rPr>
                <w:rFonts w:ascii="Cambria Math" w:hAnsi="Cambria Math"/>
                <w:vertAlign w:val="superscript"/>
              </w:rPr>
              <m:t>(z</m:t>
            </m:r>
            <m:ctrlPr>
              <w:rPr>
                <w:rFonts w:hint="eastAsia" w:ascii="Cambria Math" w:hAnsi="Cambria Math"/>
                <w:i/>
                <w:iCs/>
                <w:vertAlign w:val="superscript"/>
              </w:rPr>
            </m:ctrlPr>
          </m:e>
          <m:sup>
            <m:r>
              <m:rPr/>
              <w:rPr>
                <w:rFonts w:ascii="Cambria Math" w:hAnsi="Cambria Math"/>
                <w:vertAlign w:val="superscript"/>
              </w:rPr>
              <m:t>b</m:t>
            </m:r>
            <m:ctrlPr>
              <w:rPr>
                <w:rFonts w:hint="eastAsia" w:ascii="Cambria Math" w:hAnsi="Cambria Math"/>
                <w:i/>
                <w:iCs/>
                <w:vertAlign w:val="superscript"/>
              </w:rPr>
            </m:ctrlPr>
          </m:sup>
        </m:sSup>
        <m:r>
          <m:rPr/>
          <w:rPr>
            <w:rFonts w:hint="eastAsia" w:ascii="Cambria Math" w:hAnsi="Cambria Math"/>
          </w:rPr>
          <m:t xml:space="preserve">= </m:t>
        </m:r>
        <m:sSup>
          <m:sSupPr>
            <m:ctrlPr>
              <w:rPr>
                <w:rFonts w:hint="eastAsia" w:ascii="Cambria Math" w:hAnsi="Cambria Math"/>
                <w:i/>
                <w:iCs/>
              </w:rPr>
            </m:ctrlPr>
          </m:sSupPr>
          <m:e>
            <m:r>
              <m:rPr/>
              <w:rPr>
                <w:rFonts w:ascii="Cambria Math" w:hAnsi="Cambria Math"/>
              </w:rPr>
              <m:t>x</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hint="eastAsia" w:ascii="Cambria Math" w:hAnsi="Cambria Math"/>
            <w:vertAlign w:val="superscript"/>
          </w:rPr>
          <m:t xml:space="preserve"> </m:t>
        </m:r>
        <m:r>
          <m:rPr/>
          <w:rPr>
            <w:rFonts w:ascii="Cambria Math" w:hAnsi="Cambria Math"/>
          </w:rPr>
          <m:t>+ i</m:t>
        </m:r>
        <m:sSup>
          <m:sSupPr>
            <m:ctrlPr>
              <w:rPr>
                <w:rFonts w:hint="eastAsia" w:ascii="Cambria Math" w:hAnsi="Cambria Math"/>
                <w:i/>
                <w:iCs/>
              </w:rPr>
            </m:ctrlPr>
          </m:sSupPr>
          <m:e>
            <m:r>
              <m:rPr/>
              <w:rPr>
                <w:rFonts w:ascii="Cambria Math" w:hAnsi="Cambria Math"/>
              </w:rPr>
              <m:t>y</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ascii="Cambria Math" w:hAnsi="Cambria Math"/>
          </w:rPr>
          <m:t>)</m:t>
        </m:r>
      </m:oMath>
      <w:r>
        <w:rPr>
          <w:rFonts w:hint="eastAsia"/>
        </w:rPr>
        <w:t>为激活输入，二值复数</w:t>
      </w:r>
      <m:oMath>
        <m:r>
          <m:rPr>
            <m:sty m:val="p"/>
          </m:rPr>
          <w:rPr>
            <w:rFonts w:ascii="Cambria Math"/>
          </w:rPr>
          <m:t>(</m:t>
        </m:r>
        <m:sSup>
          <m:sSupPr>
            <m:ctrlPr>
              <w:rPr>
                <w:rFonts w:ascii="Cambria Math" w:hAnsi="Cambria Math"/>
                <w:i/>
                <w:vertAlign w:val="superscript"/>
              </w:rPr>
            </m:ctrlPr>
          </m:sSupPr>
          <m:e>
            <m:r>
              <m:rPr/>
              <w:rPr>
                <w:rFonts w:ascii="Cambria Math" w:hAnsi="Cambria Math"/>
                <w:vertAlign w:val="superscript"/>
              </w:rPr>
              <m:t>w</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r>
          <m:rPr/>
          <w:rPr>
            <w:rFonts w:ascii="Cambria Math" w:hAnsi="Cambria Math"/>
            <w:vertAlign w:val="superscript"/>
          </w:rPr>
          <m:t xml:space="preserve"> = </m:t>
        </m:r>
        <m:sSup>
          <m:sSupPr>
            <m:ctrlPr>
              <w:rPr>
                <w:rFonts w:ascii="Cambria Math" w:hAnsi="Cambria Math"/>
                <w:i/>
                <w:vertAlign w:val="superscript"/>
              </w:rPr>
            </m:ctrlPr>
          </m:sSupPr>
          <m:e>
            <m:r>
              <m:rPr/>
              <w:rPr>
                <w:rFonts w:ascii="Cambria Math" w:hAnsi="Cambria Math"/>
                <w:vertAlign w:val="superscript"/>
              </w:rPr>
              <m:t>a</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r>
          <m:rPr/>
          <w:rPr>
            <w:rFonts w:ascii="Cambria Math" w:hAnsi="Cambria Math"/>
            <w:vertAlign w:val="superscript"/>
          </w:rPr>
          <m:t xml:space="preserve"> + i</m:t>
        </m:r>
        <m:sSup>
          <m:sSupPr>
            <m:ctrlPr>
              <w:rPr>
                <w:rFonts w:ascii="Cambria Math" w:hAnsi="Cambria Math"/>
                <w:i/>
                <w:vertAlign w:val="superscript"/>
              </w:rPr>
            </m:ctrlPr>
          </m:sSupPr>
          <m:e>
            <m:r>
              <m:rPr/>
              <w:rPr>
                <w:rFonts w:ascii="Cambria Math" w:hAnsi="Cambria Math"/>
                <w:vertAlign w:val="superscript"/>
              </w:rPr>
              <m:t>b</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r>
          <m:rPr/>
          <w:rPr>
            <w:rFonts w:ascii="Cambria Math" w:hAnsi="Cambria Math"/>
            <w:vertAlign w:val="superscript"/>
          </w:rPr>
          <m:t>)</m:t>
        </m:r>
      </m:oMath>
      <w:r>
        <w:rPr>
          <w:rFonts w:hint="eastAsia"/>
        </w:rPr>
        <w:t>为权重，</w:t>
      </w:r>
      <m:oMath>
        <m:r>
          <m:rPr/>
          <w:rPr>
            <w:rFonts w:ascii="Cambria Math"/>
          </w:rPr>
          <m:t>(</m:t>
        </m:r>
        <m:r>
          <m:rPr/>
          <w:rPr>
            <w:rFonts w:ascii="Cambria Math" w:hAnsi="Cambria Math"/>
          </w:rPr>
          <m:t>ℎ = c + id)</m:t>
        </m:r>
      </m:oMath>
      <w:r>
        <w:rPr>
          <w:rFonts w:hint="eastAsia"/>
        </w:rPr>
        <w:t>是全精度复数输出。偏置一般也是一个全精度复数，但是此处为了简洁，我们在讨论中忽略偏置的作用。二值复数的点积运算遵循复数计算规则，形式如下式2-1，其中</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w:t>
      </w:r>
      <m:oMath>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w:t>
      </w:r>
      <m:oMath>
        <m:sSup>
          <m:sSupPr>
            <m:ctrlPr>
              <w:rPr>
                <w:rFonts w:ascii="Cambria Math" w:hAnsi="Cambria Math"/>
                <w:i/>
                <w:vertAlign w:val="superscript"/>
              </w:rPr>
            </m:ctrlPr>
          </m:sSupPr>
          <m:e>
            <m:r>
              <m:rPr/>
              <w:rPr>
                <w:rFonts w:ascii="Cambria Math" w:hAnsi="Cambria Math"/>
                <w:vertAlign w:val="superscript"/>
              </w:rPr>
              <m:t>a</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oMath>
      <w:r>
        <w:rPr>
          <w:rFonts w:hint="eastAsia"/>
        </w:rPr>
        <w:t>，</w:t>
      </w:r>
      <m:oMath>
        <m:sSup>
          <m:sSupPr>
            <m:ctrlPr>
              <w:rPr>
                <w:rFonts w:ascii="Cambria Math" w:hAnsi="Cambria Math"/>
                <w:i/>
                <w:vertAlign w:val="superscript"/>
              </w:rPr>
            </m:ctrlPr>
          </m:sSupPr>
          <m:e>
            <m:r>
              <m:rPr/>
              <w:rPr>
                <w:rFonts w:ascii="Cambria Math" w:hAnsi="Cambria Math"/>
                <w:vertAlign w:val="superscript"/>
              </w:rPr>
              <m:t>b</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oMath>
      <w:r>
        <w:rPr>
          <w:rFonts w:hint="eastAsia"/>
        </w:rPr>
        <w:t xml:space="preserve"> ∈ {+1，-1}。</w:t>
      </w:r>
    </w:p>
    <w:p>
      <w:pPr>
        <w:pStyle w:val="102"/>
        <w:ind w:firstLine="0" w:firstLineChars="0"/>
        <w:jc w:val="both"/>
        <w:rPr>
          <w:rFonts w:ascii="Cambria Math" w:hAnsi="Cambria Math"/>
        </w:rPr>
      </w:pPr>
      <w:r>
        <w:rPr>
          <w:rFonts w:hint="eastAsia" w:hAnsi="Cambria Math"/>
          <w:iCs/>
        </w:rPr>
        <w:tab/>
      </w:r>
      <m:oMath>
        <m:r>
          <m:rPr/>
          <w:rPr>
            <w:rFonts w:ascii="Cambria Math" w:hAnsi="Cambria Math"/>
          </w:rPr>
          <m:t>ℎ = c + id = (</m:t>
        </m:r>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 xml:space="preserve"> − </m:t>
        </m:r>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y</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 + i(</m:t>
        </m:r>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 xml:space="preserve"> + </m:t>
        </m:r>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y</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oMath>
      <w:r>
        <w:rPr>
          <w:rFonts w:hint="eastAsia" w:hAnsi="Cambria Math"/>
          <w:iCs/>
        </w:rPr>
        <w:tab/>
      </w:r>
      <w:r>
        <w:rPr>
          <w:rFonts w:hint="eastAsia" w:hAnsi="Cambria Math"/>
          <w:iCs/>
        </w:rPr>
        <w:t>(</w:t>
      </w:r>
      <w:r>
        <w:t>2-1</w:t>
      </w:r>
      <w:r>
        <w:rPr>
          <w:rFonts w:hint="eastAsia"/>
        </w:rPr>
        <w:t>)</w:t>
      </w:r>
    </w:p>
    <w:p>
      <w:pPr>
        <w:ind w:firstLine="480"/>
      </w:pPr>
      <w:r>
        <w:rPr>
          <w:rFonts w:hint="eastAsia"/>
        </w:rPr>
        <w:t>和BNN的二值点积运算相比，一个BCNN点积运算需要结合4个二值点积和2个额外的实数加法。利用矩阵运算表示，形式如下式2-2：</w:t>
      </w:r>
    </w:p>
    <w:p>
      <w:pPr>
        <w:pStyle w:val="102"/>
        <w:ind w:firstLine="0" w:firstLineChars="0"/>
        <w:jc w:val="both"/>
      </w:pPr>
      <w:r>
        <w:rPr>
          <w:rFonts w:hint="eastAsia" w:hAnsi="Cambria Math"/>
        </w:rPr>
        <w:tab/>
      </w:r>
      <m:oMath>
        <m:d>
          <m:dPr>
            <m:begChr m:val="["/>
            <m:endChr m:val="]"/>
            <m:ctrlPr>
              <w:rPr>
                <w:rFonts w:ascii="Cambria Math" w:hAnsi="Cambria Math"/>
                <w:i/>
                <w:iCs/>
              </w:rPr>
            </m:ctrlPr>
          </m:dPr>
          <m:e>
            <m:eqArr>
              <m:eqArrPr>
                <m:ctrlPr>
                  <w:rPr>
                    <w:rFonts w:ascii="Cambria Math" w:hAnsi="Cambria Math"/>
                    <w:i/>
                    <w:iCs/>
                  </w:rPr>
                </m:ctrlPr>
              </m:eqArrPr>
              <m:e>
                <m:r>
                  <m:rPr/>
                  <w:rPr>
                    <w:rFonts w:ascii="Cambria Math" w:hAnsi="Cambria Math"/>
                  </w:rPr>
                  <m:t>c</m:t>
                </m:r>
                <m:ctrlPr>
                  <w:rPr>
                    <w:rFonts w:ascii="Cambria Math" w:hAnsi="Cambria Math"/>
                    <w:i/>
                    <w:iCs/>
                  </w:rPr>
                </m:ctrlPr>
              </m:e>
              <m:e>
                <m:r>
                  <m:rPr/>
                  <w:rPr>
                    <w:rFonts w:ascii="Cambria Math" w:hAnsi="Cambria Math"/>
                  </w:rPr>
                  <m:t>d</m:t>
                </m:r>
                <m:ctrlPr>
                  <w:rPr>
                    <w:rFonts w:ascii="Cambria Math" w:hAnsi="Cambria Math"/>
                    <w:i/>
                    <w:iCs/>
                  </w:rPr>
                </m:ctrlPr>
              </m:e>
            </m:eqArr>
            <m:ctrlPr>
              <w:rPr>
                <w:rFonts w:ascii="Cambria Math" w:hAnsi="Cambria Math"/>
                <w:i/>
                <w:iCs/>
              </w:rPr>
            </m:ctrlPr>
          </m:e>
        </m:d>
        <m:r>
          <m:rPr/>
          <w:rPr>
            <w:rFonts w:ascii="Cambria Math" w:hAnsi="Cambria Math"/>
          </w:rPr>
          <m:t xml:space="preserve"> =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mr>
              <m:mr>
                <m:e>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mr>
            </m:m>
            <m:ctrlPr>
              <w:rPr>
                <w:rFonts w:ascii="Cambria Math" w:hAnsi="Cambria Math"/>
                <w:i/>
                <w:iCs/>
              </w:rPr>
            </m:ctrlPr>
          </m:e>
        </m:d>
        <m:r>
          <m:rP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
                <m:sSup>
                  <m:sSupPr>
                    <m:ctrlPr>
                      <w:rPr>
                        <w:rFonts w:ascii="Cambria Math" w:hAnsi="Cambria Math"/>
                        <w:i/>
                        <w:iCs/>
                      </w:rPr>
                    </m:ctrlPr>
                  </m:sSupPr>
                  <m:e>
                    <m:r>
                      <m:rPr/>
                      <w:rPr>
                        <w:rFonts w:ascii="Cambria Math" w:hAnsi="Cambria Math"/>
                      </w:rPr>
                      <m:t>y</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qArr>
            <m:ctrlPr>
              <w:rPr>
                <w:rFonts w:ascii="Cambria Math" w:hAnsi="Cambria Math"/>
                <w:i/>
                <w:iCs/>
              </w:rPr>
            </m:ctrlPr>
          </m:e>
        </m:d>
        <m:r>
          <m:rPr/>
          <w:rPr>
            <w:rFonts w:ascii="Cambria Math" w:hAnsi="Cambria Math"/>
          </w:rPr>
          <m:t xml:space="preserve"> </m:t>
        </m:r>
      </m:oMath>
      <w:r>
        <w:rPr>
          <w:rFonts w:hint="eastAsia" w:hAnsi="Cambria Math"/>
        </w:rPr>
        <w:tab/>
      </w:r>
      <w:r>
        <w:rPr>
          <w:rFonts w:hint="eastAsia" w:hAnsi="Cambria Math"/>
        </w:rPr>
        <w:t>(2-2)</w:t>
      </w:r>
      <w:r>
        <w:rPr>
          <w:rFonts w:hint="eastAsia"/>
        </w:rPr>
        <w:tab/>
      </w:r>
    </w:p>
    <w:p>
      <w:pPr>
        <w:pStyle w:val="4"/>
      </w:pPr>
      <w:r>
        <w:rPr>
          <w:rFonts w:hint="eastAsia"/>
        </w:rPr>
        <w:t>象限二值化</w:t>
      </w:r>
    </w:p>
    <w:p>
      <w:pPr>
        <w:ind w:firstLine="480"/>
      </w:pPr>
      <w:r>
        <w:rPr>
          <w:rFonts w:hint="eastAsia"/>
        </w:rPr>
        <w:t>在BNN算法中，二值化是将一个全精度实数转换为一个二值数（即+1或者-1）的过程，这一过程通常可视为一个针对BNN的非线性激活函数。二值化可以通过“确定”和“随机”两个方式</w:t>
      </w:r>
      <w:r>
        <w:fldChar w:fldCharType="begin"/>
      </w:r>
      <w:r>
        <w:instrText xml:space="preserve"> ADDIN EN.CITE &lt;EndNote&gt;&lt;Cite&gt;&lt;Author&gt;Courbariaux&lt;/Author&gt;&lt;Year&gt;2016&lt;/Year&gt;&lt;RecNum&gt;88&lt;/RecNum&gt;&lt;DisplayText&gt;&lt;style face="superscript"&gt;[16,45]&lt;/style&gt;&lt;/DisplayText&gt;&lt;record&gt;&lt;rec-number&gt;88&lt;/rec-number&gt;&lt;foreign-keys&gt;&lt;key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[16,45]</w:t>
      </w:r>
      <w:r>
        <w:fldChar w:fldCharType="end"/>
      </w:r>
      <w:r>
        <w:rPr>
          <w:rFonts w:hint="eastAsia"/>
        </w:rPr>
        <w:t>实现。随机的实现方式可以提供一个更高的精度，但是在实现时却开销很大，而确定的实现方式仅需要一个简单的sign函数（如下式2-3），所以在实际应用中通常选择确定的实现方式。</w:t>
      </w:r>
    </w:p>
    <w:p>
      <w:pPr>
        <w:pStyle w:val="102"/>
        <w:ind w:firstLine="0" w:firstLineChars="0"/>
        <w:jc w:val="both"/>
        <w:rPr>
          <w:rFonts w:hAnsi="Cambria Math"/>
        </w:rPr>
      </w:pPr>
      <w:r>
        <w:rPr>
          <w:rFonts w:hint="eastAsia" w:hAnsi="Cambria Math"/>
        </w:rPr>
        <w:tab/>
      </w:r>
      <m:oMath>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=sign(x)=</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+1           r≥0</m:t>
                </m:r>
                <m:ctrlPr>
                  <w:rPr>
                    <w:rFonts w:ascii="Cambria Math" w:hAnsi="Cambria Math"/>
                    <w:i/>
                  </w:rPr>
                </m:ctrlPr>
              </m:e>
              <m:e>
                <m:r>
                  <m:rPr/>
                  <w:rPr>
                    <w:rFonts w:ascii="Cambria Math" w:hAnsi="Cambria Math"/>
                  </w:rPr>
                  <m:t>−1  otℎerwise</m:t>
                </m:r>
                <m:ctrlPr>
                  <w:rPr>
                    <w:rFonts w:ascii="Cambria Math" w:hAnsi="Cambria Math"/>
                    <w:i/>
                  </w:rPr>
                </m:ctrlPr>
              </m:e>
            </m:eqArr>
            <m:ctrlPr>
              <w:rPr>
                <w:rFonts w:ascii="Cambria Math" w:hAnsi="Cambria Math"/>
                <w:i/>
              </w:rPr>
            </m:ctrlPr>
          </m:e>
        </m:d>
      </m:oMath>
      <w:r>
        <w:rPr>
          <w:rFonts w:hint="eastAsia" w:hAnsi="Cambria Math"/>
        </w:rPr>
        <w:tab/>
      </w:r>
      <w:r>
        <w:rPr>
          <w:rFonts w:hint="eastAsia" w:hAnsi="Cambria Math"/>
        </w:rPr>
        <w:t>(2-3)</w:t>
      </w:r>
    </w:p>
    <w:p>
      <w:pPr>
        <w:ind w:firstLine="480"/>
      </w:pPr>
      <w:r>
        <w:rPr>
          <w:rFonts w:hint="eastAsia"/>
        </w:rPr>
        <w:t>因为sign函数在0点出不可微分，且梯度恒为0，所以直接做后向传播是不可行的。所以在BNN的研究过程中，研究人员提出了直通式估算器（Straight-Through Estimator，STE）方法来做后向传播，如下式2-4：</w:t>
      </w:r>
    </w:p>
    <w:p>
      <w:pPr>
        <w:pStyle w:val="102"/>
        <w:ind w:firstLine="0" w:firstLineChars="0"/>
        <w:jc w:val="both"/>
        <w:rPr>
          <w:rFonts w:hAnsi="Cambria Math"/>
        </w:rPr>
      </w:pPr>
      <w:r>
        <w:rPr>
          <w:rFonts w:hint="eastAsia" w:hAnsi="Cambria Math"/>
        </w:rPr>
        <w:tab/>
      </w:r>
      <m:oMath>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∂r</m:t>
            </m:r>
            <m:ctrlPr>
              <w:rPr>
                <w:rFonts w:ascii="Cambria Math" w:hAnsi="Cambria Math"/>
                <w:i/>
              </w:rPr>
            </m:ctrlPr>
          </m:den>
        </m:f>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|r|&lt;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oMath>
      <w:r>
        <w:rPr>
          <w:rFonts w:hint="eastAsia" w:hAnsi="Cambria Math"/>
        </w:rPr>
        <w:tab/>
      </w:r>
      <w:r>
        <w:rPr>
          <w:rFonts w:hint="eastAsia" w:hAnsi="Cambria Math"/>
        </w:rPr>
        <w:t>(2-4)</w:t>
      </w:r>
    </w:p>
    <w:p>
      <w:pPr>
        <w:ind w:firstLine="480"/>
      </w:pPr>
      <w:r>
        <w:rPr>
          <w:rFonts w:hint="eastAsia"/>
        </w:rPr>
        <w:t>其中r是全精度实数输入，</w:t>
      </w:r>
      <m:oMath>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 xml:space="preserve"> ∈ {+1,−1} </m:t>
        </m:r>
      </m:oMath>
      <w:r>
        <w:rPr>
          <w:rFonts w:hint="eastAsia"/>
        </w:rPr>
        <w:t>是二值输出，Loss是损失函数值，</w:t>
      </w:r>
      <m:oMath>
        <m:sSub>
          <m:sSubPr>
            <m:ctrlPr>
              <w:rPr>
                <w:rFonts w:hint="eastAsia" w:ascii="Cambria Math" w:hAnsi="Cambria Math"/>
                <w:i/>
                <w:iCs/>
                <w:vertAlign w:val="subscript"/>
              </w:rPr>
            </m:ctrlPr>
          </m:sSubPr>
          <m:e>
            <m:r>
              <m:rPr/>
              <w:rPr>
                <w:rFonts w:ascii="Cambria Math" w:hAnsi="Cambria Math"/>
                <w:vertAlign w:val="subscript"/>
              </w:rPr>
              <m:t>t</m:t>
            </m:r>
            <m:ctrlPr>
              <w:rPr>
                <w:rFonts w:hint="eastAsia" w:ascii="Cambria Math" w:hAnsi="Cambria Math"/>
                <w:i/>
                <w:iCs/>
                <w:vertAlign w:val="subscript"/>
              </w:rPr>
            </m:ctrlPr>
          </m:e>
          <m:sub>
            <m:r>
              <m:rPr/>
              <w:rPr>
                <w:rFonts w:ascii="Cambria Math" w:hAnsi="Cambria Math"/>
                <w:vertAlign w:val="subscript"/>
              </w:rPr>
              <m:t>clip</m:t>
            </m:r>
            <m:ctrlPr>
              <w:rPr>
                <w:rFonts w:hint="eastAsia" w:ascii="Cambria Math" w:hAnsi="Cambria Math"/>
                <w:i/>
                <w:iCs/>
                <w:vertAlign w:val="subscript"/>
              </w:rPr>
            </m:ctrlPr>
          </m:sub>
        </m:sSub>
      </m:oMath>
      <w:r>
        <w:rPr>
          <w:rFonts w:hint="eastAsia"/>
        </w:rPr>
        <w:t>是一个剪裁的阈值（通常设置为1）。sign函数的梯度一般直接设置为一个恒等函数，当输入值变得极大时，这个阈值会将梯度取消，这对算法的优化过程很有用处。</w:t>
      </w:r>
    </w:p>
    <w:p>
      <w:pPr>
        <w:jc w:val="center"/>
      </w:pPr>
      <w:r>
        <w:rPr>
          <w:rFonts w:hint="eastAsia"/>
        </w:rPr>
        <w:t xml:space="preserve">    </w:t>
      </w:r>
      <w:r>
        <w:drawing>
          <wp:inline distT="0" distB="0" distL="114300" distR="114300">
            <wp:extent cx="2371725" cy="1811655"/>
            <wp:effectExtent l="0" t="0" r="9525" b="1714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44"/>
                    <a:stretch>
                      <a:fillRect/>
                    </a:stretch>
                  </pic:blipFill>
                  <pic:spPr>
                    <a:xfrm>
                      <a:off x="0" y="0"/>
                      <a:ext cx="2371725" cy="1811655"/>
                    </a:xfrm>
                    <a:prstGeom prst="rect">
                      <a:avLst/>
                    </a:prstGeom>
                    <a:noFill/>
                    <a:ln>
                      <a:noFill/>
                    </a:ln>
                  </pic:spPr>
                </pic:pic>
              </a:graphicData>
            </a:graphic>
          </wp:inline>
        </w:drawing>
      </w:r>
    </w:p>
    <w:p>
      <w:pPr>
        <w:pStyle w:val="89"/>
        <w:rPr>
          <w:vertAlign w:val="superscript"/>
        </w:rPr>
      </w:pPr>
      <w:r>
        <w:rPr>
          <w:rFonts w:hint="eastAsia"/>
        </w:rPr>
        <w:t>图 BCNN算法中的象限二值化</w:t>
      </w:r>
      <w:r>
        <w:rPr>
          <w:rFonts w:hint="eastAsia"/>
          <w:vertAlign w:val="superscript"/>
        </w:rPr>
        <w:t>[15]</w:t>
      </w:r>
    </w:p>
    <w:p>
      <w:pPr>
        <w:ind w:firstLine="480"/>
      </w:pPr>
      <w:r>
        <w:rPr>
          <w:rFonts w:hint="eastAsia"/>
        </w:rPr>
        <w:t>对于二值复数而言，二值化是将一个复数转换到二值复数的形式（{-1 - i，-1 + i，1 - i，1 + i}中的某一个值）。为此我们提出象限二值化的概念，如图 所示，即象限二值化的输出仅取决于输入的复数位于二维笛卡尔坐标系的哪一个象限。从</w:t>
      </w:r>
      <w:r>
        <w:t>数学</w:t>
      </w:r>
      <w:r>
        <w:rPr>
          <w:rFonts w:hint="eastAsia"/>
        </w:rPr>
        <w:t>上分析</w:t>
      </w:r>
      <w:r>
        <w:t>，复平面是由实轴 x 和正交虚轴 y 确定的复数的几何表示，其中两个轴将平面划分为四个象限，每个象限由两个半轴界定。</w:t>
      </w:r>
      <w:r>
        <w:rPr>
          <w:rFonts w:hint="eastAsia"/>
        </w:rPr>
        <w:t>给定四个象限和四个二值复数值，这就很自然地可以将每个象限和某个二值复数值联系在一起。</w:t>
      </w:r>
    </w:p>
    <w:p>
      <w:pPr>
        <w:ind w:firstLine="480"/>
      </w:pPr>
      <w:r>
        <w:rPr>
          <w:rFonts w:hint="eastAsia"/>
        </w:rPr>
        <w:t>从本质上来说象限二值化解耦了复数的实部和虚部，所以可以将两个部分作为普通二值化单独处理。对于前向传播来说，二值化的过程如下式2-5：</w:t>
      </w:r>
    </w:p>
    <w:p>
      <w:pPr>
        <w:pStyle w:val="102"/>
        <w:ind w:firstLine="0" w:firstLineChars="0"/>
        <w:jc w:val="both"/>
        <w:rPr>
          <w:rFonts w:hAnsi="Cambria Math"/>
        </w:rPr>
      </w:pPr>
      <w:r>
        <w:rPr>
          <w:rFonts w:hint="eastAsia" w:hAnsi="Cambria Math"/>
        </w:rPr>
        <w:tab/>
      </w:r>
      <m:oMath>
        <m:sSup>
          <m:sSupPr>
            <m:ctrlPr>
              <w:rPr>
                <w:rFonts w:ascii="Cambria Math" w:hAnsi="Cambria Math"/>
                <w:i/>
              </w:rPr>
            </m:ctrlPr>
          </m:sSupPr>
          <m:e>
            <m:r>
              <m:rPr/>
              <w:rPr>
                <w:rFonts w:ascii="Cambria Math" w:hAnsi="Cambria Math"/>
              </w:rPr>
              <m:t>z</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=sign(x+iy)=sign(x)+isign(y)=</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+i</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hAnsi="Cambria Math"/>
        </w:rPr>
        <w:tab/>
      </w:r>
      <w:r>
        <w:rPr>
          <w:rFonts w:hint="eastAsia" w:hAnsi="Cambria Math"/>
        </w:rPr>
        <w:t>(2-5)</w:t>
      </w:r>
    </w:p>
    <w:p>
      <w:pPr>
        <w:ind w:firstLine="480"/>
      </w:pPr>
      <w:r>
        <w:rPr>
          <w:rFonts w:hint="eastAsia"/>
        </w:rPr>
        <w:t>对于后向传播来说，可以通过两个STEs来得到二值化的梯度，并应用在两个独立的全精度变量x和y上，如下式2-6。这样做保证了二值化过程的简单性，进而方便了硬件实现和内存存储。且为了提高精度，现有工作还提出了二值化函数的各种变体，例如缩放因子</w: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EN.CITE.DATA </w:instrText>
      </w:r>
      <w:r>
        <w:fldChar w:fldCharType="end"/>
      </w:r>
      <w:r>
        <w:fldChar w:fldCharType="separate"/>
      </w:r>
      <w:r>
        <w:rPr>
          <w:vertAlign w:val="superscript"/>
        </w:rPr>
        <w:t>[29-33]</w:t>
      </w:r>
      <w:r>
        <w:fldChar w:fldCharType="end"/>
      </w:r>
      <w:r>
        <w:rPr>
          <w:rFonts w:hint="eastAsia"/>
        </w:rPr>
        <w:t>、近似sign函数</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rPr>
          <w:rFonts w:hint="eastAsia"/>
        </w:rPr>
        <w:t>等等。但是根据文章</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，这些变体函数的使用并没有显著的精度提升。</w:t>
      </w:r>
    </w:p>
    <w:p>
      <w:pPr>
        <w:pStyle w:val="102"/>
        <w:ind w:firstLine="0" w:firstLineChars="0"/>
        <w:jc w:val="both"/>
      </w:pPr>
      <w:r>
        <w:rPr>
          <w:rFonts w:hint="eastAsia" w:hAnsi="Cambria Math"/>
        </w:rPr>
        <w:tab/>
      </w:r>
      <m:oMath>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∂z</m:t>
            </m:r>
            <m:ctrlPr>
              <w:rPr>
                <w:rFonts w:ascii="Cambria Math" w:hAnsi="Cambria Math"/>
                <w:i/>
              </w:rPr>
            </m:ctrlPr>
          </m:den>
        </m:f>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|x|&lt;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|y|&lt;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oMath>
      <w:r>
        <w:rPr>
          <w:rFonts w:hint="eastAsia" w:hAnsi="Cambria Math"/>
        </w:rPr>
        <w:tab/>
      </w:r>
      <w:r>
        <w:rPr>
          <w:rFonts w:hint="eastAsia" w:hAnsi="Cambria Math"/>
        </w:rPr>
        <w:t>(2-6)</w:t>
      </w:r>
    </w:p>
    <w:p>
      <w:pPr>
        <w:ind w:firstLine="480"/>
      </w:pPr>
      <w:r>
        <w:rPr>
          <w:rFonts w:hint="eastAsia"/>
        </w:rPr>
        <w:t>与之前的深度学习算法每个神经元采用32比特的全精度浮点数表示相比，BNNs中每个神经元仅采用1比特表示，不仅将内存和带宽降低了32倍，还极大的提高了计算效率。因为原先DNN中32比特或者64比特的点积运算，现在只需要一个单比特的异或(xnor）运算加上一个“记1”（popc）运算就可以实现（如下式2-7），计算效率至少提高了10-16倍：</w:t>
      </w:r>
    </w:p>
    <w:p>
      <w:pPr>
        <w:pStyle w:val="102"/>
        <w:ind w:firstLine="0" w:firstLineChars="0"/>
        <w:jc w:val="both"/>
        <w:rPr>
          <w:rFonts w:hAnsi="Cambria Math"/>
        </w:rPr>
      </w:pPr>
      <w:r>
        <w:rPr>
          <w:rFonts w:hint="eastAsia" w:hAnsi="Cambria Math"/>
        </w:rPr>
        <w:tab/>
      </w:r>
      <m:oMath>
        <m:r>
          <m:rPr/>
          <w:rPr>
            <w:rFonts w:ascii="Cambria Math" w:hAnsi="Cambria Math"/>
          </w:rPr>
          <m:t>x∗w≈</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w</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=popc(xnor(</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w</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oMath>
      <w:r>
        <w:rPr>
          <w:rFonts w:hint="eastAsia" w:hAnsi="Cambria Math"/>
        </w:rPr>
        <w:tab/>
      </w:r>
      <w:r>
        <w:rPr>
          <w:rFonts w:hint="eastAsia" w:hAnsi="Cambria Math"/>
        </w:rPr>
        <w:t>(2-7)</w:t>
      </w:r>
    </w:p>
    <w:p>
      <w:pPr>
        <w:ind w:firstLine="480"/>
      </w:pPr>
      <w:r>
        <w:rPr>
          <w:rFonts w:hint="eastAsia"/>
        </w:rPr>
        <w:t>popc(xnor)运算的提出，极大地提高了BNN和BCNN算法的硬件友好型，如下式2-8可见，此时一个BCNN的点积运算可以通过4个BNN点积运算（popc-xnor）外加两个全精度加法来实现。而且从硬件角度来说，这四个popc(xnor)运算可以并行执行，所以理论上来说完成一个BCNN点积运算的时间约等于一个BNN点积运算的时间。</w:t>
      </w:r>
    </w:p>
    <w:p>
      <w:pPr>
        <w:pStyle w:val="102"/>
        <w:ind w:firstLine="0" w:firstLineChars="0"/>
        <w:jc w:val="both"/>
        <w:rPr>
          <w:rFonts w:hAnsi="Cambria Math"/>
        </w:rPr>
      </w:pPr>
      <w:r>
        <w:rPr>
          <w:rFonts w:hint="eastAsia" w:hAnsi="Cambria Math"/>
        </w:rPr>
        <w:tab/>
      </w:r>
      <w:r>
        <w:rPr>
          <w:rFonts w:ascii="Cambria Math" w:hAnsi="Cambria Math" w:cs="Cambria Math"/>
          <w:position w:val="-64"/>
        </w:rPr>
        <w:object>
          <v:shape id="_x0000_i1025" o:spt="75" type="#_x0000_t75" style="height:74.85pt;width:252.35pt;" o:ole="t" filled="f" o:preferrelative="t" stroked="f" coordsize="21600,21600">
            <v:path/>
            <v:fill on="f" focussize="0,0"/>
            <v:stroke on="f" joinstyle="miter"/>
            <v:imagedata r:id="rId46" o:title=""/>
            <o:lock v:ext="edit" aspectratio="t"/>
            <w10:wrap type="none"/>
            <w10:anchorlock/>
          </v:shape>
          <o:OLEObject Type="Embed" ProgID="Equation.KSEE3" ShapeID="_x0000_i1025" DrawAspect="Content" ObjectID="_1468075725" r:id="rId45">
            <o:LockedField>false</o:LockedField>
          </o:OLEObject>
        </w:object>
      </w:r>
      <w:r>
        <w:rPr>
          <w:rFonts w:hint="eastAsia" w:hAnsi="Cambria Math"/>
        </w:rPr>
        <w:tab/>
      </w:r>
      <w:r>
        <w:rPr>
          <w:rFonts w:hint="eastAsia" w:hAnsi="Cambria Math"/>
        </w:rPr>
        <w:t>(2-8)</w:t>
      </w:r>
    </w:p>
    <w:p>
      <w:pPr>
        <w:pStyle w:val="4"/>
      </w:pPr>
      <w:r>
        <w:rPr>
          <w:rFonts w:hint="eastAsia"/>
        </w:rPr>
        <w:t>复数高斯批标准化（CGBN)</w:t>
      </w:r>
    </w:p>
    <w:p>
      <w:pPr>
        <w:ind w:firstLine="480"/>
      </w:pPr>
      <w:r>
        <w:rPr>
          <w:rFonts w:hint="eastAsia"/>
        </w:rPr>
        <w:t>为了加快训练的收敛速度和提高训练的精度，深度学习算法的研究人员提出了Batch normalization（BN)</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这一技术。在全精度的DNN算法中，首先需要使用BN将输入数据归一化在均值为0、方差为1的正态分布中。然后再通过一个可学习的增益参数来调整归一化后的输入数据，并加上一个可学习的偏置，如下式2-9，其中r是输入数据，</w:t>
      </w:r>
      <m:oMath>
        <m:r>
          <m:rPr/>
          <w:rPr>
            <w:rFonts w:ascii="Cambria Math" w:hAnsi="Cambria Math"/>
          </w:rPr>
          <m:t>μ</m:t>
        </m:r>
      </m:oMath>
      <w:r>
        <w:rPr>
          <w:rFonts w:hint="eastAsia"/>
        </w:rPr>
        <w:t>是这一批数据的均值，</w:t>
      </w:r>
      <m:oMath>
        <m:r>
          <m:rPr/>
          <w:rPr>
            <w:rFonts w:ascii="Cambria Math" w:hAnsi="Cambria Math"/>
          </w:rPr>
          <m:t>σ</m:t>
        </m:r>
      </m:oMath>
      <w:r>
        <w:rPr>
          <w:rFonts w:hint="eastAsia"/>
        </w:rPr>
        <w:t>是这一批数据的方差，</w:t>
      </w:r>
      <m:oMath>
        <m:r>
          <m:rPr/>
          <w:rPr>
            <w:rFonts w:ascii="Cambria Math" w:hAnsi="Cambria Math"/>
          </w:rPr>
          <m:t>γ</m:t>
        </m:r>
      </m:oMath>
      <w:r>
        <w:rPr>
          <w:rFonts w:hint="eastAsia"/>
        </w:rPr>
        <w:t>是可学习的增益参数，</w:t>
      </w:r>
      <m:oMath>
        <m:r>
          <m:rPr/>
          <w:rPr>
            <w:rFonts w:ascii="Cambria Math" w:hAnsi="Cambria Math"/>
          </w:rPr>
          <m:t>β</m:t>
        </m:r>
      </m:oMath>
      <w:r>
        <w:rPr>
          <w:rFonts w:hint="eastAsia"/>
        </w:rPr>
        <w:t>是可学习的偏置参数，</w:t>
      </w:r>
      <m:oMath>
        <m:r>
          <m:rPr/>
          <w:rPr>
            <w:rFonts w:ascii="Cambria Math" w:hAnsi="Cambria Math"/>
          </w:rPr>
          <m:t>ϵ</m:t>
        </m:r>
      </m:oMath>
      <w:r>
        <w:rPr>
          <w:rFonts w:hint="eastAsia"/>
        </w:rPr>
        <w:t>是一个极小数（避免分母为0）。</w:t>
      </w:r>
    </w:p>
    <w:p>
      <w:pPr>
        <w:pStyle w:val="102"/>
        <w:ind w:firstLine="0" w:firstLineChars="0"/>
        <w:jc w:val="both"/>
        <w:rPr>
          <w:rFonts w:hAnsi="Cambria Math"/>
        </w:rPr>
      </w:pPr>
      <w:r>
        <w:rPr>
          <w:rFonts w:hint="eastAsia" w:hAnsi="Cambria Math"/>
        </w:rPr>
        <w:tab/>
      </w:r>
      <m:oMath>
        <m:r>
          <m:rPr/>
          <w:rPr>
            <w:rFonts w:ascii="Cambria Math" w:hAnsi="Cambria Math"/>
          </w:rPr>
          <m:t>BN(r)=</m:t>
        </m:r>
        <m:f>
          <m:fPr>
            <m:ctrlPr>
              <w:rPr>
                <w:rFonts w:ascii="Cambria Math" w:hAnsi="Cambria Math"/>
                <w:i/>
                <w:iCs/>
              </w:rPr>
            </m:ctrlPr>
          </m:fPr>
          <m:num>
            <m:r>
              <m:rPr/>
              <w:rPr>
                <w:rFonts w:ascii="Cambria Math" w:hAnsi="Cambria Math"/>
              </w:rPr>
              <m:t>r−μ</m:t>
            </m:r>
            <m:ctrlPr>
              <w:rPr>
                <w:rFonts w:ascii="Cambria Math" w:hAnsi="Cambria Math"/>
                <w:i/>
                <w:iCs/>
              </w:rPr>
            </m:ctrlPr>
          </m:num>
          <m:den>
            <m:rad>
              <m:radPr>
                <m:degHide m:val="1"/>
                <m:ctrlPr>
                  <w:rPr>
                    <w:rFonts w:ascii="Cambria Math" w:hAnsi="Cambria Math"/>
                    <w:i/>
                    <w:iCs/>
                  </w:rPr>
                </m:ctrlPr>
              </m:radPr>
              <m:deg>
                <m:ctrlPr>
                  <w:rPr>
                    <w:rFonts w:ascii="Cambria Math" w:hAnsi="Cambria Math"/>
                    <w:i/>
                    <w:iCs/>
                  </w:rPr>
                </m:ctrlPr>
              </m:deg>
              <m:e>
                <m:sSup>
                  <m:sSupPr>
                    <m:ctrlPr>
                      <w:rPr>
                        <w:rFonts w:ascii="Cambria Math" w:hAnsi="Cambria Math"/>
                        <w:i/>
                        <w:iCs/>
                      </w:rPr>
                    </m:ctrlPr>
                  </m:sSupPr>
                  <m:e>
                    <m:r>
                      <m:rPr/>
                      <w:rPr>
                        <w:rFonts w:ascii="Cambria Math" w:hAnsi="Cambria Math"/>
                      </w:rPr>
                      <m:t>σ</m:t>
                    </m:r>
                    <m:ctrlPr>
                      <w:rPr>
                        <w:rFonts w:ascii="Cambria Math" w:hAnsi="Cambria Math"/>
                        <w:i/>
                        <w:iCs/>
                      </w:rPr>
                    </m:ctrlPr>
                  </m:e>
                  <m:sup>
                    <m:r>
                      <m:rPr/>
                      <w:rPr>
                        <w:rFonts w:ascii="Cambria Math" w:hAnsi="Cambria Math"/>
                      </w:rPr>
                      <m:t>2</m:t>
                    </m:r>
                    <m:ctrlPr>
                      <w:rPr>
                        <w:rFonts w:ascii="Cambria Math" w:hAnsi="Cambria Math"/>
                        <w:i/>
                        <w:iCs/>
                      </w:rPr>
                    </m:ctrlPr>
                  </m:sup>
                </m:sSup>
                <m:r>
                  <m:rPr/>
                  <w:rPr>
                    <w:rFonts w:ascii="Cambria Math" w:hAnsi="Cambria Math"/>
                  </w:rPr>
                  <m:t>+ϵ</m:t>
                </m:r>
                <m:ctrlPr>
                  <w:rPr>
                    <w:rFonts w:ascii="Cambria Math" w:hAnsi="Cambria Math"/>
                    <w:i/>
                    <w:iCs/>
                  </w:rPr>
                </m:ctrlPr>
              </m:e>
            </m:rad>
            <m:ctrlPr>
              <w:rPr>
                <w:rFonts w:ascii="Cambria Math" w:hAnsi="Cambria Math"/>
                <w:i/>
                <w:iCs/>
              </w:rPr>
            </m:ctrlPr>
          </m:den>
        </m:f>
        <m:r>
          <m:rPr/>
          <w:rPr>
            <w:rFonts w:ascii="Cambria Math" w:hAnsi="Cambria Math"/>
          </w:rPr>
          <m:t>∗γ+β</m:t>
        </m:r>
      </m:oMath>
      <w:r>
        <w:rPr>
          <w:rFonts w:hint="eastAsia" w:hAnsi="Cambria Math"/>
        </w:rPr>
        <w:tab/>
      </w:r>
      <w:r>
        <w:rPr>
          <w:rFonts w:hint="eastAsia" w:hAnsi="Cambria Math"/>
        </w:rPr>
        <w:t>(2-9)</w:t>
      </w:r>
    </w:p>
    <w:p>
      <w:pPr>
        <w:ind w:firstLine="480"/>
      </w:pPr>
      <w:r>
        <w:rPr>
          <w:rFonts w:hint="eastAsia"/>
        </w:rPr>
        <w:t>对BNNs而言BN层更是至关重要。BN层不仅可以对输入数据进行归一化，且通过学习得到的增益参数和偏置还极大地增加了模型的容量，提高了BNN的学习能力。如果没有BN层，BNNs的训练甚至不会收敛</w:t>
      </w:r>
      <w:r>
        <w:fldChar w:fldCharType="begin"/>
      </w:r>
      <w:r>
        <w:instrText xml:space="preserve"> ADDIN EN.CITE &lt;EndNote&gt;&lt;Cite&gt;&lt;Author&gt;Hubara&lt;/Author&gt;&lt;Year&gt;2016&lt;/Year&gt;&lt;RecNum&gt;43&lt;/RecNum&gt;&lt;DisplayText&gt;&lt;style face="superscript"&gt;[45]&lt;/style&gt;&lt;/DisplayText&gt;&lt;record&gt;&lt;rec-number&gt;43&lt;/rec-number&gt;&lt;foreign-keys&gt;&lt;key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[45]</w:t>
      </w:r>
      <w:r>
        <w:fldChar w:fldCharType="end"/>
      </w:r>
      <w:r>
        <w:rPr>
          <w:rFonts w:hint="eastAsia"/>
        </w:rPr>
        <w:t>。</w:t>
      </w:r>
    </w:p>
    <w:p>
      <w:pPr>
        <w:ind w:firstLine="480"/>
        <w:rPr>
          <w:rFonts w:hAnsi="Cambria Math"/>
        </w:rPr>
      </w:pPr>
      <w:r>
        <w:rPr>
          <w:rFonts w:hint="eastAsia"/>
        </w:rPr>
        <w:t>与上式2-9不同，将复数输入批标准化为正态复数分布要更加复杂，因为除了要对均值和方差进行归一化外，复数神经网络中的BN还需要确保实部和虚部的方差相等。在DCN中，复数的BN会被当作一个二维的白化变换——通过它们沿实部和虚部的方差的平方根来缩放复数输入。这个可以通过以 0 为中心的数据乘以协方差矩阵的逆平方根来实现的，如下式2-10，其中z是复数输入，E(z)是z的均值，V是2</w:t>
      </w:r>
      <w:r>
        <w:rPr>
          <w:rFonts w:ascii="Arial" w:hAnsi="Arial" w:cs="Arial"/>
        </w:rPr>
        <w:t>×</w:t>
      </w:r>
      <w:r>
        <w:rPr>
          <w:rFonts w:hint="eastAsia"/>
        </w:rPr>
        <w:t>2的协方差矩阵。增益参数</w:t>
      </w:r>
      <m:oMath>
        <m:r>
          <m:rPr/>
          <w:rPr>
            <w:rFonts w:ascii="Cambria Math" w:hAnsi="Cambria Math"/>
          </w:rPr>
          <m:t>γ</m:t>
        </m:r>
      </m:oMath>
      <w:r>
        <w:rPr>
          <w:rFonts w:hint="eastAsia"/>
        </w:rPr>
        <w:t>是一个 2</w:t>
      </w:r>
      <w:r>
        <w:rPr>
          <w:rFonts w:ascii="Arial" w:hAnsi="Arial" w:cs="Arial"/>
        </w:rPr>
        <w:t>×</w:t>
      </w:r>
      <w:r>
        <w:rPr>
          <w:rFonts w:hint="eastAsia"/>
        </w:rPr>
        <w:t>2的正半定矩阵，且具有三个自由度（</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ri</m:t>
            </m:r>
            <m:ctrlPr>
              <w:rPr>
                <w:rFonts w:ascii="Cambria Math" w:hAnsi="Cambria Math"/>
                <w:i/>
                <w:vertAlign w:val="subscript"/>
              </w:rPr>
            </m:ctrlPr>
          </m:sub>
        </m:sSub>
      </m:oMath>
      <w:r>
        <w:rPr>
          <w:rFonts w:hint="eastAsia"/>
        </w:rPr>
        <w:t>和</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ir</m:t>
            </m:r>
            <m:ctrlPr>
              <w:rPr>
                <w:rFonts w:ascii="Cambria Math" w:hAnsi="Cambria Math"/>
                <w:i/>
                <w:vertAlign w:val="subscript"/>
              </w:rPr>
            </m:ctrlPr>
          </m:sub>
        </m:sSub>
      </m:oMath>
      <w:r>
        <w:rPr>
          <w:rFonts w:hint="eastAsia"/>
        </w:rPr>
        <w:t>相等)；偏置参数</w:t>
      </w:r>
      <m:oMath>
        <m:r>
          <m:rPr/>
          <w:rPr>
            <w:rFonts w:ascii="Cambria Math" w:hAnsi="Cambria Math"/>
          </w:rPr>
          <m:t>β</m:t>
        </m:r>
      </m:oMath>
      <w:r>
        <w:rPr>
          <w:rFonts w:hint="eastAsia"/>
        </w:rPr>
        <w:t>也是一个复数。</w:t>
      </w:r>
      <w:r>
        <w:rPr>
          <w:rFonts w:hint="eastAsia"/>
          <w:vertAlign w:val="subscript"/>
        </w:rPr>
        <w:t xml:space="preserve"> </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ri</m:t>
            </m:r>
            <m:ctrlPr>
              <w:rPr>
                <w:rFonts w:ascii="Cambria Math" w:hAnsi="Cambria Math"/>
                <w:i/>
                <w:vertAlign w:val="subscript"/>
              </w:rPr>
            </m:ctrlPr>
          </m:sub>
        </m:sSub>
      </m:oMath>
      <w:r>
        <w:rPr>
          <w:rFonts w:hint="eastAsia"/>
        </w:rPr>
        <w:t>，</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ir</m:t>
            </m:r>
            <m:ctrlPr>
              <w:rPr>
                <w:rFonts w:ascii="Cambria Math" w:hAnsi="Cambria Math"/>
                <w:i/>
                <w:vertAlign w:val="subscript"/>
              </w:rPr>
            </m:ctrlPr>
          </m:sub>
        </m:sSub>
      </m:oMath>
      <w:r>
        <w:rPr>
          <w:rFonts w:hint="eastAsia"/>
        </w:rPr>
        <w:t>和</w:t>
      </w:r>
      <m:oMath>
        <m:r>
          <m:rPr/>
          <w:rPr>
            <w:rFonts w:ascii="Cambria Math" w:hAnsi="Cambria Math"/>
          </w:rPr>
          <m:t>β</m:t>
        </m:r>
      </m:oMath>
      <w:r>
        <w:rPr>
          <w:rFonts w:hint="eastAsia"/>
        </w:rPr>
        <w:t>都初始化为0，</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rr</m:t>
            </m:r>
            <m:ctrlPr>
              <w:rPr>
                <w:rFonts w:ascii="Cambria Math" w:hAnsi="Cambria Math"/>
                <w:i/>
                <w:vertAlign w:val="subscript"/>
              </w:rPr>
            </m:ctrlPr>
          </m:sub>
        </m:sSub>
      </m:oMath>
      <w:r>
        <w:rPr>
          <w:rFonts w:hint="eastAsia"/>
        </w:rPr>
        <w:t>和</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ii</m:t>
            </m:r>
            <m:ctrlPr>
              <w:rPr>
                <w:rFonts w:ascii="Cambria Math" w:hAnsi="Cambria Math"/>
                <w:i/>
                <w:vertAlign w:val="subscript"/>
              </w:rPr>
            </m:ctrlPr>
          </m:sub>
        </m:sSub>
      </m:oMath>
      <w:r>
        <w:rPr>
          <w:rFonts w:hint="eastAsia"/>
        </w:rPr>
        <w:t>都初始化为</w:t>
      </w:r>
      <m:oMath>
        <m:f>
          <m:fPr>
            <m:ctrlPr>
              <w:rPr>
                <w:rFonts w:hint="eastAsia" w:ascii="Cambria Math" w:hAnsi="Cambria Math"/>
              </w:rPr>
            </m:ctrlPr>
          </m:fPr>
          <m:num>
            <m:r>
              <m:rPr>
                <m:sty m:val="p"/>
              </m:rPr>
              <w:rPr>
                <w:rFonts w:ascii="Cambria Math"/>
              </w:rPr>
              <m:t>1</m:t>
            </m:r>
            <m:ctrlPr>
              <w:rPr>
                <w:rFonts w:hint="eastAsia" w:ascii="Cambria Math" w:hAnsi="Cambria Math"/>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hint="eastAsia" w:ascii="Cambria Math" w:hAnsi="Cambria Math"/>
              </w:rPr>
            </m:ctrlPr>
          </m:den>
        </m:f>
      </m:oMath>
      <w:r>
        <w:rPr>
          <w:rFonts w:hint="eastAsia" w:hAnsi="Cambria Math"/>
        </w:rPr>
        <w:t>。</w:t>
      </w:r>
    </w:p>
    <w:p>
      <w:pPr>
        <w:ind w:firstLine="480"/>
      </w:pPr>
      <w:r>
        <w:rPr>
          <w:rFonts w:hint="eastAsia"/>
        </w:rPr>
        <w:t>从公式2-10中，我们发现复数BN引入了矩阵求逆和矩阵求均方根计算，这些对于硬件来说开销是很大的。除此之外，直接使用这个复数BN会导致训练精度低，甚至无法收敛等问题。所以BCNN研究人员提出了新型的BN技术——复数高斯批标准化（Complex Gaussian Batch Normalization，CGBN)。</w:t>
      </w:r>
    </w:p>
    <w:p>
      <w:pPr>
        <w:pStyle w:val="102"/>
        <w:ind w:firstLine="0" w:firstLineChars="0"/>
        <w:jc w:val="both"/>
      </w:pPr>
      <w:r>
        <w:rPr>
          <w:rFonts w:hint="eastAsia" w:hAnsi="Cambria Math"/>
        </w:rPr>
        <w:tab/>
      </w:r>
      <m:oMath>
        <m:acc>
          <m:accPr>
            <m:chr m:val="̃"/>
            <m:ctrlPr>
              <w:rPr>
                <w:rFonts w:ascii="Cambria Math" w:hAnsi="Cambria Math"/>
                <w:i/>
              </w:rPr>
            </m:ctrlPr>
          </m:accPr>
          <m:e>
            <m:r>
              <m:rPr/>
              <w:rPr>
                <w:rFonts w:ascii="Cambria Math" w:hAnsi="Cambria Math"/>
              </w:rPr>
              <m:t>z</m:t>
            </m:r>
            <m:ctrlPr>
              <w:rPr>
                <w:rFonts w:ascii="Cambria Math" w:hAnsi="Cambria Math"/>
                <w:i/>
              </w:rPr>
            </m:ctrlPr>
          </m:e>
        </m:acc>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−1/2</m:t>
            </m:r>
            <m:ctrlPr>
              <w:rPr>
                <w:rFonts w:ascii="Cambria Math" w:hAnsi="Cambria Math"/>
                <w:i/>
              </w:rPr>
            </m:ctrlPr>
          </m:sup>
        </m:sSup>
        <m:r>
          <m:rPr/>
          <w:rPr>
            <w:rFonts w:ascii="Cambria Math" w:hAnsi="Cambria Math"/>
          </w:rPr>
          <m:t>(z−E(z))</m:t>
        </m:r>
      </m:oMath>
      <w:r>
        <w:rPr>
          <w:rFonts w:hint="eastAsia" w:hAnsi="Cambria Math"/>
        </w:rPr>
        <w:t xml:space="preserve">       </w:t>
      </w:r>
      <m:oMath>
        <m:r>
          <m:rPr/>
          <w:rPr>
            <w:rFonts w:ascii="Cambria Math" w:hAnsi="Cambria Math"/>
          </w:rPr>
          <m:t>BN(</m:t>
        </m:r>
        <m:acc>
          <m:accPr>
            <m:chr m:val="̃"/>
            <m:ctrlPr>
              <w:rPr>
                <w:rFonts w:ascii="Cambria Math" w:hAnsi="Cambria Math"/>
                <w:i/>
                <w:iCs/>
              </w:rPr>
            </m:ctrlPr>
          </m:accPr>
          <m:e>
            <m:r>
              <m:rPr/>
              <w:rPr>
                <w:rFonts w:ascii="Cambria Math" w:hAnsi="Cambria Math"/>
              </w:rPr>
              <m:t>z</m:t>
            </m:r>
            <m:ctrlPr>
              <w:rPr>
                <w:rFonts w:ascii="Cambria Math" w:hAnsi="Cambria Math"/>
                <w:i/>
                <w:iCs/>
              </w:rPr>
            </m:ctrlPr>
          </m:e>
        </m:acc>
        <m:r>
          <m:rPr/>
          <w:rPr>
            <w:rFonts w:ascii="Cambria Math" w:hAnsi="Cambria Math"/>
          </w:rPr>
          <m:t>)=γ</m:t>
        </m:r>
        <m:acc>
          <m:accPr>
            <m:chr m:val="̃"/>
            <m:ctrlPr>
              <w:rPr>
                <w:rFonts w:ascii="Cambria Math" w:hAnsi="Cambria Math"/>
                <w:i/>
                <w:iCs/>
              </w:rPr>
            </m:ctrlPr>
          </m:accPr>
          <m:e>
            <m:r>
              <m:rPr/>
              <w:rPr>
                <w:rFonts w:ascii="Cambria Math" w:hAnsi="Cambria Math"/>
              </w:rPr>
              <m:t>z</m:t>
            </m:r>
            <m:ctrlPr>
              <w:rPr>
                <w:rFonts w:ascii="Cambria Math" w:hAnsi="Cambria Math"/>
                <w:i/>
                <w:iCs/>
              </w:rPr>
            </m:ctrlPr>
          </m:e>
        </m:acc>
        <m:r>
          <m:rPr/>
          <w:rPr>
            <w:rFonts w:ascii="Cambria Math" w:hAnsi="Cambria Math"/>
          </w:rPr>
          <m:t>+β</m:t>
        </m:r>
      </m:oMath>
      <w:r>
        <w:rPr>
          <w:rFonts w:hint="eastAsia" w:hAnsi="Cambria Math"/>
        </w:rPr>
        <w:tab/>
      </w:r>
      <w:r>
        <w:rPr>
          <w:rFonts w:hint="eastAsia" w:hAnsi="Cambria Math"/>
        </w:rPr>
        <w:t>(2-10)</w:t>
      </w:r>
    </w:p>
    <w:p>
      <w:pPr>
        <w:ind w:firstLine="480"/>
      </w:pPr>
      <w:r>
        <w:t xml:space="preserve">我们的目标是将输入复数信号归一化为标准复数正态分布 </w:t>
      </w:r>
      <w:r>
        <w:rPr>
          <w:rFonts w:hint="eastAsia"/>
        </w:rPr>
        <w:t>(</w:t>
      </w:r>
      <w:r>
        <w:t>CN) 。 标准复正态随机变量，也称为标准复高斯随机变量，是一个复随机变量z，其实部和虚部都是独立的正态分布随机变量，均值为0，方差为1/2。 在数学形式中，</w:t>
      </w:r>
      <m:oMath>
        <m:r>
          <m:rPr/>
          <w:rPr>
            <w:rFonts w:ascii="Cambria Math" w:hAnsi="Cambria Math"/>
          </w:rPr>
          <m:t xml:space="preserve">z </m:t>
        </m:r>
        <m:r>
          <m:rPr/>
          <w:rPr>
            <w:rFonts w:hint="eastAsia" w:ascii="Cambria Math" w:hAnsi="Cambria Math"/>
          </w:rPr>
          <m:t>~</m:t>
        </m:r>
        <m:r>
          <m:rPr/>
          <w:rPr>
            <w:rFonts w:ascii="Cambria Math" w:hAnsi="Cambria Math"/>
          </w:rPr>
          <m:t xml:space="preserve"> CN(0, 1)</m:t>
        </m:r>
      </m:oMath>
      <w:r>
        <w:t>意味着：</w:t>
      </w:r>
    </w:p>
    <w:p>
      <w:pPr>
        <w:ind w:firstLine="480"/>
        <w:rPr>
          <w:rFonts w:hAnsi="Cambria Math"/>
        </w:rPr>
      </w:pPr>
      <m:oMathPara>
        <m:oMathParaPr>
          <m:jc m:val="center"/>
        </m:oMathParaPr>
        <m:oMath>
          <m:r>
            <m:rPr>
              <m:sty m:val="p"/>
            </m:rPr>
            <w:rPr>
              <w:rFonts w:ascii="Cambria Math" w:hAnsi="Cambria Math"/>
            </w:rPr>
            <m:t>R(</m:t>
          </m:r>
          <m:r>
            <m:rPr>
              <m:sty m:val="p"/>
            </m:rPr>
            <w:rPr>
              <w:rFonts w:hint="eastAsia" w:ascii="Cambria Math" w:hAnsi="Cambria Math"/>
            </w:rPr>
            <m:t>z</m:t>
          </m:r>
          <m:r>
            <m:rPr>
              <m:sty m:val="p"/>
            </m:rPr>
            <w:rPr>
              <w:rFonts w:ascii="Cambria Math" w:hAnsi="Cambria Math"/>
            </w:rPr>
            <m:t>)⊥I(z) and R(</m:t>
          </m:r>
          <m:r>
            <m:rPr>
              <m:sty m:val="p"/>
            </m:rPr>
            <w:rPr>
              <w:rFonts w:hint="eastAsia" w:ascii="Cambria Math" w:hAnsi="Cambria Math"/>
            </w:rPr>
            <m:t>z</m:t>
          </m:r>
          <m:r>
            <m:rPr>
              <m:sty m:val="p"/>
            </m:rPr>
            <w:rPr>
              <w:rFonts w:ascii="Cambria Math" w:hAnsi="Cambria Math"/>
            </w:rPr>
            <m:t>)~N(0,1/2) and I(z)~N(0,1/2)</m:t>
          </m:r>
        </m:oMath>
      </m:oMathPara>
    </w:p>
    <w:p>
      <w:r>
        <w:t>因此，我们可以将输入复信号的实部和虚部分别归一化为均值为零且方差为 1/2 的正态分布</w:t>
      </w:r>
      <w:r>
        <w:rPr>
          <w:rFonts w:hint="eastAsia"/>
        </w:rPr>
        <w:t>,如下公式2-11所示:</w:t>
      </w:r>
    </w:p>
    <w:p>
      <w:pPr>
        <w:pStyle w:val="102"/>
        <w:ind w:firstLine="0" w:firstLineChars="0"/>
        <w:jc w:val="both"/>
        <w:rPr>
          <w:rFonts w:hAnsi="Cambria Math"/>
        </w:rPr>
      </w:pPr>
      <w:r>
        <w:rPr>
          <w:rFonts w:hint="eastAsia" w:hAnsi="Cambria Math"/>
        </w:rPr>
        <w:tab/>
      </w:r>
      <m:oMath>
        <m:acc>
          <m:accPr>
            <m:chr m:val="̃"/>
            <m:ctrlPr>
              <w:rPr>
                <w:rFonts w:ascii="Cambria Math" w:hAnsi="Cambria Math"/>
                <w:i/>
                <w:sz w:val="28"/>
                <w:szCs w:val="28"/>
              </w:rPr>
            </m:ctrlPr>
          </m:accPr>
          <m:e>
            <m:r>
              <m:rPr/>
              <w:rPr>
                <w:rFonts w:ascii="Cambria Math" w:hAnsi="Cambria Math"/>
                <w:sz w:val="28"/>
                <w:szCs w:val="28"/>
              </w:rPr>
              <m:t>z</m:t>
            </m:r>
            <m:ctrlPr>
              <w:rPr>
                <w:rFonts w:ascii="Cambria Math" w:hAnsi="Cambria Math"/>
                <w:i/>
                <w:sz w:val="28"/>
                <w:szCs w:val="28"/>
              </w:rPr>
            </m:ctrlPr>
          </m:e>
        </m:acc>
        <m:r>
          <m:rP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m:rPr/>
                  <w:rPr>
                    <w:rFonts w:ascii="Cambria Math" w:hAnsi="Cambria Math"/>
                    <w:sz w:val="28"/>
                    <w:szCs w:val="28"/>
                  </w:rPr>
                  <m:t>z</m:t>
                </m:r>
                <m:ctrlPr>
                  <w:rPr>
                    <w:rFonts w:ascii="Cambria Math" w:hAnsi="Cambria Math"/>
                    <w:i/>
                    <w:sz w:val="28"/>
                    <w:szCs w:val="28"/>
                  </w:rPr>
                </m:ctrlPr>
              </m:e>
              <m:sub>
                <m:r>
                  <m:rPr/>
                  <w:rPr>
                    <w:rFonts w:ascii="Cambria Math" w:hAnsi="Cambria Math"/>
                    <w:sz w:val="28"/>
                    <w:szCs w:val="28"/>
                  </w:rPr>
                  <m:t>r</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μ</m:t>
                </m:r>
                <m:ctrlPr>
                  <w:rPr>
                    <w:rFonts w:ascii="Cambria Math" w:hAnsi="Cambria Math"/>
                    <w:i/>
                    <w:sz w:val="28"/>
                    <w:szCs w:val="28"/>
                  </w:rPr>
                </m:ctrlPr>
              </m:e>
              <m:sub>
                <m:r>
                  <m:rPr/>
                  <w:rPr>
                    <w:rFonts w:ascii="Cambria Math" w:hAnsi="Cambria Math"/>
                    <w:sz w:val="28"/>
                    <w:szCs w:val="28"/>
                  </w:rPr>
                  <m:t>r</m:t>
                </m:r>
                <m:ctrlPr>
                  <w:rPr>
                    <w:rFonts w:ascii="Cambria Math" w:hAnsi="Cambria Math"/>
                    <w:i/>
                    <w:sz w:val="28"/>
                    <w:szCs w:val="28"/>
                  </w:rPr>
                </m:ctrlPr>
              </m:sub>
            </m:sSub>
            <m:ctrlPr>
              <w:rPr>
                <w:rFonts w:ascii="Cambria Math" w:hAnsi="Cambria Math"/>
                <w:i/>
                <w:sz w:val="28"/>
                <w:szCs w:val="28"/>
              </w:rPr>
            </m:ctrlPr>
          </m:num>
          <m:den>
            <m:rad>
              <m:radPr>
                <m:degHide m:val="1"/>
                <m:ctrlPr>
                  <w:rPr>
                    <w:rFonts w:ascii="Cambria Math" w:hAnsi="Cambria Math"/>
                    <w:i/>
                    <w:sz w:val="28"/>
                    <w:szCs w:val="28"/>
                  </w:rPr>
                </m:ctrlPr>
              </m:radPr>
              <m:deg>
                <m:ctrlPr>
                  <w:rPr>
                    <w:rFonts w:ascii="Cambria Math" w:hAnsi="Cambria Math"/>
                    <w:i/>
                    <w:sz w:val="28"/>
                    <w:szCs w:val="28"/>
                  </w:rPr>
                </m:ctrlPr>
              </m:deg>
              <m:e>
                <m:sSup>
                  <m:sSupPr>
                    <m:ctrlPr>
                      <w:rPr>
                        <w:rFonts w:ascii="Cambria Math" w:hAnsi="Cambria Math"/>
                        <w:i/>
                        <w:sz w:val="28"/>
                        <w:szCs w:val="28"/>
                      </w:rPr>
                    </m:ctrlPr>
                  </m:sSupPr>
                  <m:e>
                    <m:r>
                      <m:rPr/>
                      <w:rPr>
                        <w:rFonts w:ascii="Cambria Math" w:hAnsi="Cambria Math"/>
                        <w:sz w:val="28"/>
                        <w:szCs w:val="28"/>
                      </w:rPr>
                      <m:t>2</m:t>
                    </m:r>
                    <m:sSub>
                      <m:sSubPr>
                        <m:ctrlPr>
                          <w:rPr>
                            <w:rFonts w:ascii="Cambria Math" w:hAnsi="Cambria Math"/>
                            <w:i/>
                            <w:sz w:val="28"/>
                            <w:szCs w:val="28"/>
                          </w:rPr>
                        </m:ctrlPr>
                      </m:sSubPr>
                      <m:e>
                        <m:r>
                          <m:rPr/>
                          <w:rPr>
                            <w:rFonts w:ascii="Cambria Math" w:hAnsi="Cambria Math"/>
                            <w:sz w:val="28"/>
                            <w:szCs w:val="28"/>
                          </w:rPr>
                          <m:t>σ</m:t>
                        </m:r>
                        <m:ctrlPr>
                          <w:rPr>
                            <w:rFonts w:ascii="Cambria Math" w:hAnsi="Cambria Math"/>
                            <w:i/>
                            <w:sz w:val="28"/>
                            <w:szCs w:val="28"/>
                          </w:rPr>
                        </m:ctrlPr>
                      </m:e>
                      <m:sub>
                        <m:r>
                          <m:rPr/>
                          <w:rPr>
                            <w:rFonts w:ascii="Cambria Math" w:hAnsi="Cambria Math"/>
                            <w:sz w:val="28"/>
                            <w:szCs w:val="28"/>
                          </w:rPr>
                          <m:t>r</m:t>
                        </m:r>
                        <m:ctrlPr>
                          <w:rPr>
                            <w:rFonts w:ascii="Cambria Math" w:hAnsi="Cambria Math"/>
                            <w:i/>
                            <w:sz w:val="28"/>
                            <w:szCs w:val="28"/>
                          </w:rPr>
                        </m:ctrlPr>
                      </m:sub>
                    </m:sSub>
                    <m:ctrlPr>
                      <w:rPr>
                        <w:rFonts w:ascii="Cambria Math" w:hAnsi="Cambria Math"/>
                        <w:i/>
                        <w:sz w:val="28"/>
                        <w:szCs w:val="28"/>
                      </w:rPr>
                    </m:ctrlPr>
                  </m:e>
                  <m:sup>
                    <m:r>
                      <m:rPr/>
                      <w:rPr>
                        <w:rFonts w:ascii="Cambria Math" w:hAnsi="Cambria Math"/>
                        <w:sz w:val="28"/>
                        <w:szCs w:val="28"/>
                      </w:rPr>
                      <m:t>2</m:t>
                    </m:r>
                    <m:ctrlPr>
                      <w:rPr>
                        <w:rFonts w:ascii="Cambria Math" w:hAnsi="Cambria Math"/>
                        <w:i/>
                        <w:sz w:val="28"/>
                        <w:szCs w:val="28"/>
                      </w:rPr>
                    </m:ctrlPr>
                  </m:sup>
                </m:sSup>
                <m:r>
                  <m:rPr/>
                  <w:rPr>
                    <w:rFonts w:ascii="Cambria Math" w:hAnsi="Cambria Math"/>
                    <w:sz w:val="28"/>
                    <w:szCs w:val="28"/>
                  </w:rPr>
                  <m:t>+ϵ</m:t>
                </m:r>
                <m:ctrlPr>
                  <w:rPr>
                    <w:rFonts w:ascii="Cambria Math" w:hAnsi="Cambria Math"/>
                    <w:i/>
                    <w:sz w:val="28"/>
                    <w:szCs w:val="28"/>
                  </w:rPr>
                </m:ctrlPr>
              </m:e>
            </m:rad>
            <m:ctrlPr>
              <w:rPr>
                <w:rFonts w:ascii="Cambria Math" w:hAnsi="Cambria Math"/>
                <w:i/>
                <w:sz w:val="28"/>
                <w:szCs w:val="28"/>
              </w:rPr>
            </m:ctrlPr>
          </m:den>
        </m:f>
        <m:r>
          <m:rPr/>
          <w:rPr>
            <w:rFonts w:ascii="Cambria Math" w:hAnsi="Cambria Math"/>
            <w:sz w:val="28"/>
            <w:szCs w:val="28"/>
          </w:rPr>
          <m:t>)+i(</m:t>
        </m:r>
        <m:f>
          <m:fPr>
            <m:ctrlPr>
              <w:rPr>
                <w:rFonts w:ascii="Cambria Math" w:hAnsi="Cambria Math"/>
                <w:i/>
                <w:sz w:val="28"/>
                <w:szCs w:val="28"/>
              </w:rPr>
            </m:ctrlPr>
          </m:fPr>
          <m:num>
            <m:sSub>
              <m:sSubPr>
                <m:ctrlPr>
                  <w:rPr>
                    <w:rFonts w:ascii="Cambria Math" w:hAnsi="Cambria Math"/>
                    <w:i/>
                    <w:sz w:val="28"/>
                    <w:szCs w:val="28"/>
                  </w:rPr>
                </m:ctrlPr>
              </m:sSubPr>
              <m:e>
                <m:r>
                  <m:rPr/>
                  <w:rPr>
                    <w:rFonts w:ascii="Cambria Math" w:hAnsi="Cambria Math"/>
                    <w:sz w:val="28"/>
                    <w:szCs w:val="28"/>
                  </w:rPr>
                  <m:t>z</m:t>
                </m:r>
                <m:ctrlPr>
                  <w:rPr>
                    <w:rFonts w:ascii="Cambria Math" w:hAnsi="Cambria Math"/>
                    <w:i/>
                    <w:sz w:val="28"/>
                    <w:szCs w:val="28"/>
                  </w:rPr>
                </m:ctrlPr>
              </m:e>
              <m:sub>
                <m:r>
                  <m:rPr/>
                  <w:rPr>
                    <w:rFonts w:ascii="Cambria Math" w:hAnsi="Cambria Math"/>
                    <w:sz w:val="28"/>
                    <w:szCs w:val="28"/>
                  </w:rPr>
                  <m:t>i</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μ</m:t>
                </m:r>
                <m:ctrlPr>
                  <w:rPr>
                    <w:rFonts w:ascii="Cambria Math" w:hAnsi="Cambria Math"/>
                    <w:i/>
                    <w:sz w:val="28"/>
                    <w:szCs w:val="28"/>
                  </w:rPr>
                </m:ctrlPr>
              </m:e>
              <m:sub>
                <m:r>
                  <m:rPr/>
                  <w:rPr>
                    <w:rFonts w:ascii="Cambria Math" w:hAnsi="Cambria Math"/>
                    <w:sz w:val="28"/>
                    <w:szCs w:val="28"/>
                  </w:rPr>
                  <m:t>i</m:t>
                </m:r>
                <m:ctrlPr>
                  <w:rPr>
                    <w:rFonts w:ascii="Cambria Math" w:hAnsi="Cambria Math"/>
                    <w:i/>
                    <w:sz w:val="28"/>
                    <w:szCs w:val="28"/>
                  </w:rPr>
                </m:ctrlPr>
              </m:sub>
            </m:sSub>
            <m:ctrlPr>
              <w:rPr>
                <w:rFonts w:ascii="Cambria Math" w:hAnsi="Cambria Math"/>
                <w:i/>
                <w:sz w:val="28"/>
                <w:szCs w:val="28"/>
              </w:rPr>
            </m:ctrlPr>
          </m:num>
          <m:den>
            <m:rad>
              <m:radPr>
                <m:degHide m:val="1"/>
                <m:ctrlPr>
                  <w:rPr>
                    <w:rFonts w:ascii="Cambria Math" w:hAnsi="Cambria Math"/>
                    <w:i/>
                    <w:sz w:val="28"/>
                    <w:szCs w:val="28"/>
                  </w:rPr>
                </m:ctrlPr>
              </m:radPr>
              <m:deg>
                <m:ctrlPr>
                  <w:rPr>
                    <w:rFonts w:ascii="Cambria Math" w:hAnsi="Cambria Math"/>
                    <w:i/>
                    <w:sz w:val="28"/>
                    <w:szCs w:val="28"/>
                  </w:rPr>
                </m:ctrlPr>
              </m:deg>
              <m:e>
                <m:sSup>
                  <m:sSupPr>
                    <m:ctrlPr>
                      <w:rPr>
                        <w:rFonts w:ascii="Cambria Math" w:hAnsi="Cambria Math"/>
                        <w:i/>
                        <w:sz w:val="28"/>
                        <w:szCs w:val="28"/>
                      </w:rPr>
                    </m:ctrlPr>
                  </m:sSupPr>
                  <m:e>
                    <m:r>
                      <m:rPr/>
                      <w:rPr>
                        <w:rFonts w:ascii="Cambria Math" w:hAnsi="Cambria Math"/>
                        <w:sz w:val="28"/>
                        <w:szCs w:val="28"/>
                      </w:rPr>
                      <m:t>2</m:t>
                    </m:r>
                    <m:sSub>
                      <m:sSubPr>
                        <m:ctrlPr>
                          <w:rPr>
                            <w:rFonts w:ascii="Cambria Math" w:hAnsi="Cambria Math"/>
                            <w:i/>
                            <w:sz w:val="28"/>
                            <w:szCs w:val="28"/>
                          </w:rPr>
                        </m:ctrlPr>
                      </m:sSubPr>
                      <m:e>
                        <m:r>
                          <m:rPr/>
                          <w:rPr>
                            <w:rFonts w:ascii="Cambria Math" w:hAnsi="Cambria Math"/>
                            <w:sz w:val="28"/>
                            <w:szCs w:val="28"/>
                          </w:rPr>
                          <m:t>σ</m:t>
                        </m:r>
                        <m:ctrlPr>
                          <w:rPr>
                            <w:rFonts w:ascii="Cambria Math" w:hAnsi="Cambria Math"/>
                            <w:i/>
                            <w:sz w:val="28"/>
                            <w:szCs w:val="28"/>
                          </w:rPr>
                        </m:ctrlPr>
                      </m:e>
                      <m:sub>
                        <m:r>
                          <m:rPr/>
                          <w:rPr>
                            <w:rFonts w:ascii="Cambria Math" w:hAnsi="Cambria Math"/>
                            <w:sz w:val="28"/>
                            <w:szCs w:val="28"/>
                          </w:rPr>
                          <m:t>i</m:t>
                        </m:r>
                        <m:ctrlPr>
                          <w:rPr>
                            <w:rFonts w:ascii="Cambria Math" w:hAnsi="Cambria Math"/>
                            <w:i/>
                            <w:sz w:val="28"/>
                            <w:szCs w:val="28"/>
                          </w:rPr>
                        </m:ctrlPr>
                      </m:sub>
                    </m:sSub>
                    <m:ctrlPr>
                      <w:rPr>
                        <w:rFonts w:ascii="Cambria Math" w:hAnsi="Cambria Math"/>
                        <w:i/>
                        <w:sz w:val="28"/>
                        <w:szCs w:val="28"/>
                      </w:rPr>
                    </m:ctrlPr>
                  </m:e>
                  <m:sup>
                    <m:r>
                      <m:rPr/>
                      <w:rPr>
                        <w:rFonts w:ascii="Cambria Math" w:hAnsi="Cambria Math"/>
                        <w:sz w:val="28"/>
                        <w:szCs w:val="28"/>
                      </w:rPr>
                      <m:t>2</m:t>
                    </m:r>
                    <m:ctrlPr>
                      <w:rPr>
                        <w:rFonts w:ascii="Cambria Math" w:hAnsi="Cambria Math"/>
                        <w:i/>
                        <w:sz w:val="28"/>
                        <w:szCs w:val="28"/>
                      </w:rPr>
                    </m:ctrlPr>
                  </m:sup>
                </m:sSup>
                <m:r>
                  <m:rPr/>
                  <w:rPr>
                    <w:rFonts w:ascii="Cambria Math" w:hAnsi="Cambria Math"/>
                    <w:sz w:val="28"/>
                    <w:szCs w:val="28"/>
                  </w:rPr>
                  <m:t>+ϵ</m:t>
                </m:r>
                <m:ctrlPr>
                  <w:rPr>
                    <w:rFonts w:ascii="Cambria Math" w:hAnsi="Cambria Math"/>
                    <w:i/>
                    <w:sz w:val="28"/>
                    <w:szCs w:val="28"/>
                  </w:rPr>
                </m:ctrlPr>
              </m:e>
            </m:rad>
            <m:ctrlPr>
              <w:rPr>
                <w:rFonts w:ascii="Cambria Math" w:hAnsi="Cambria Math"/>
                <w:i/>
                <w:sz w:val="28"/>
                <w:szCs w:val="28"/>
              </w:rPr>
            </m:ctrlPr>
          </m:den>
        </m:f>
        <m:r>
          <m:rPr/>
          <w:rPr>
            <w:rFonts w:ascii="Cambria Math" w:hAnsi="Cambria Math"/>
            <w:sz w:val="28"/>
            <w:szCs w:val="28"/>
          </w:rPr>
          <m:t>)</m:t>
        </m:r>
      </m:oMath>
      <w:r>
        <w:rPr>
          <w:rFonts w:hint="eastAsia" w:hAnsi="Cambria Math"/>
        </w:rPr>
        <w:tab/>
      </w:r>
      <w:r>
        <w:rPr>
          <w:rFonts w:hint="eastAsia" w:hAnsi="Cambria Math"/>
        </w:rPr>
        <w:t>(2-11)</w:t>
      </w:r>
    </w:p>
    <w:p>
      <w:r>
        <w:rPr>
          <w:rFonts w:hint="eastAsia"/>
        </w:rPr>
        <w:t>且增益</w:t>
      </w:r>
      <w:r>
        <w:t>参数和</w:t>
      </w:r>
      <w:r>
        <w:rPr>
          <w:rFonts w:hint="eastAsia"/>
        </w:rPr>
        <w:t>偏置</w:t>
      </w:r>
      <w:r>
        <w:t>参数是可学习的复数值，</w:t>
      </w:r>
      <w:r>
        <w:rPr>
          <w:rFonts w:hint="eastAsia"/>
        </w:rPr>
        <w:t>所以CGBN</w:t>
      </w:r>
      <w:r>
        <w:t>如下</w:t>
      </w:r>
      <w:r>
        <w:rPr>
          <w:rFonts w:hint="eastAsia"/>
        </w:rPr>
        <w:t>公式2-12所示：其中增益参数</w:t>
      </w:r>
      <m:oMath>
        <m:r>
          <m:rPr/>
          <w:rPr>
            <w:rFonts w:ascii="Cambria Math" w:hAnsi="Cambria Math"/>
          </w:rPr>
          <m:t>γ</m:t>
        </m:r>
      </m:oMath>
      <w:r>
        <w:rPr>
          <w:rFonts w:hint="eastAsia"/>
        </w:rPr>
        <w:t>和偏置参数</w:t>
      </w:r>
      <m:oMath>
        <m:r>
          <m:rPr/>
          <w:rPr>
            <w:rFonts w:ascii="Cambria Math" w:hAnsi="Cambria Math"/>
          </w:rPr>
          <m:t>β</m:t>
        </m:r>
      </m:oMath>
      <w:r>
        <w:rPr>
          <w:rFonts w:hint="eastAsia"/>
        </w:rPr>
        <w:t>都是在训练中学习得来的，</w:t>
      </w:r>
      <m:oMath>
        <m:r>
          <m:rPr/>
          <w:rPr>
            <w:rFonts w:ascii="Cambria Math" w:hAnsi="Cambria Math"/>
          </w:rPr>
          <m:t>γ</m:t>
        </m:r>
      </m:oMath>
      <w:r>
        <w:rPr>
          <w:rFonts w:hint="eastAsia"/>
        </w:rPr>
        <w:t>被初始化为</w:t>
      </w:r>
      <m:oMath>
        <m:r>
          <m:rPr>
            <m:sty m:val="p"/>
          </m:rPr>
          <w:rPr>
            <w:rFonts w:asci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ascii="Cambria Math" w:hAnsi="Cambria Math"/>
                <w:i/>
              </w:rPr>
            </m:ctrlPr>
          </m:den>
        </m:f>
        <m:r>
          <m:rPr/>
          <w:rPr>
            <w:rFonts w:ascii="Cambria Math" w:hAnsi="Cambria Math"/>
          </w:rPr>
          <m:t>+i</m:t>
        </m:r>
        <m:f>
          <m:fPr>
            <m:ctrlPr>
              <w:rPr>
                <w:rFonts w:ascii="Cambria Math" w:hAnsi="Cambria Math"/>
                <w:i/>
              </w:rPr>
            </m:ctrlPr>
          </m:fPr>
          <m:num>
            <m:r>
              <m:rP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ascii="Cambria Math" w:hAnsi="Cambria Math"/>
                <w:i/>
              </w:rPr>
            </m:ctrlPr>
          </m:den>
        </m:f>
        <m:r>
          <m:rPr/>
          <w:rPr>
            <w:rFonts w:ascii="Cambria Math" w:hAnsi="Cambria Math"/>
          </w:rPr>
          <m:t>)</m:t>
        </m:r>
      </m:oMath>
      <w:r>
        <w:rPr>
          <w:rFonts w:hint="eastAsia" w:hAnsi="Cambria Math"/>
        </w:rPr>
        <w:t>，</w:t>
      </w:r>
      <m:oMath>
        <m:r>
          <m:rPr/>
          <w:rPr>
            <w:rFonts w:ascii="Cambria Math" w:hAnsi="Cambria Math"/>
          </w:rPr>
          <m:t>β</m:t>
        </m:r>
      </m:oMath>
      <w:r>
        <w:rPr>
          <w:rFonts w:hint="eastAsia"/>
        </w:rPr>
        <w:t>被初始化为</w:t>
      </w:r>
      <m:oMath>
        <m:r>
          <m:rPr>
            <m:sty m:val="p"/>
          </m:rPr>
          <w:rPr>
            <w:rFonts w:ascii="Cambria Math"/>
          </w:rPr>
          <m:t>(</m:t>
        </m:r>
        <m:r>
          <m:rPr>
            <m:sty m:val="p"/>
          </m:rPr>
          <w:rPr>
            <w:rFonts w:hint="eastAsia" w:ascii="Cambria Math" w:hAnsi="Cambria Math"/>
          </w:rPr>
          <m:t>0+i0</m:t>
        </m:r>
        <m:r>
          <m:rPr>
            <m:sty m:val="p"/>
          </m:rPr>
          <w:rPr>
            <w:rFonts w:ascii="Cambria Math" w:hAnsi="Cambria Math"/>
          </w:rPr>
          <m:t>)</m:t>
        </m:r>
      </m:oMath>
      <w:r>
        <w:rPr>
          <w:rFonts w:hint="eastAsia"/>
        </w:rPr>
        <w:t>。</w:t>
      </w:r>
    </w:p>
    <w:p>
      <w:pPr>
        <w:pStyle w:val="102"/>
        <w:ind w:firstLine="0" w:firstLineChars="0"/>
        <w:jc w:val="both"/>
      </w:pPr>
      <w:r>
        <w:rPr>
          <w:rFonts w:hint="eastAsia"/>
          <w:position w:val="-30"/>
        </w:rPr>
        <w:tab/>
      </w:r>
      <w:r>
        <w:rPr>
          <w:position w:val="-30"/>
        </w:rPr>
        <w:object>
          <v:shape id="_x0000_i1026" o:spt="75" type="#_x0000_t75" style="height:39.9pt;width:322.2pt;" o:ole="t" filled="f" o:preferrelative="t" stroked="f" coordsize="21600,21600">
            <v:path/>
            <v:fill on="f" focussize="0,0"/>
            <v:stroke on="f" joinstyle="miter"/>
            <v:imagedata r:id="rId48" o:title=""/>
            <o:lock v:ext="edit" aspectratio="t"/>
            <w10:wrap type="none"/>
            <w10:anchorlock/>
          </v:shape>
          <o:OLEObject Type="Embed" ProgID="Equation.KSEE3" ShapeID="_x0000_i1026" DrawAspect="Content" ObjectID="_1468075726" r:id="rId47">
            <o:LockedField>false</o:LockedField>
          </o:OLEObject>
        </w:object>
      </w:r>
      <w:r>
        <w:rPr>
          <w:rFonts w:hint="eastAsia"/>
        </w:rPr>
        <w:tab/>
      </w:r>
      <w:r>
        <w:rPr>
          <w:rFonts w:hint="eastAsia"/>
        </w:rPr>
        <w:t>(2-12)</w:t>
      </w:r>
    </w:p>
    <w:p>
      <w:pPr>
        <w:ind w:firstLine="480"/>
      </w:pPr>
      <w:r>
        <w:t>与公式</w:t>
      </w:r>
      <w:r>
        <w:rPr>
          <w:rFonts w:hint="eastAsia"/>
        </w:rPr>
        <w:t>2-10</w:t>
      </w:r>
      <w:r>
        <w:t xml:space="preserve"> 相比，</w:t>
      </w:r>
      <w:r>
        <w:rPr>
          <w:rFonts w:hint="eastAsia"/>
        </w:rPr>
        <w:t>CGBN</w:t>
      </w:r>
      <w:r>
        <w:t>通过避免计算协方差矩阵的逆平方根，显着降低了计算复杂度。并且</w:t>
      </w:r>
      <w:r>
        <w:rPr>
          <w:rFonts w:hint="eastAsia"/>
        </w:rPr>
        <w:t>实验数据表明，使用CGBN可以获得</w:t>
      </w:r>
      <w:r>
        <w:t>更快的收敛速度</w:t>
      </w:r>
      <w:r>
        <w:rPr>
          <w:rFonts w:hint="eastAsia"/>
          <w:vertAlign w:val="superscript"/>
        </w:rPr>
        <w:t>[15]</w:t>
      </w:r>
      <w:r>
        <w:t>。</w:t>
      </w:r>
    </w:p>
    <w:p>
      <w:pPr>
        <w:pStyle w:val="4"/>
      </w:pPr>
      <w:r>
        <w:rPr>
          <w:rFonts w:hint="eastAsia"/>
        </w:rPr>
        <w:t>BCNN的网络结构</w:t>
      </w:r>
    </w:p>
    <w:p>
      <w:r>
        <w:rPr>
          <w:rFonts w:hint="eastAsia"/>
        </w:rPr>
        <w:t xml:space="preserve"> </w:t>
      </w:r>
      <w:r>
        <w:rPr>
          <w:rFonts w:hint="eastAsia"/>
        </w:rPr>
        <w:tab/>
      </w:r>
      <w:r>
        <w:rPr>
          <w:rFonts w:hint="eastAsia"/>
        </w:rPr>
        <w:t>下图 对比了BCNN和原始CNN的网络结构，其中图a表示原始的CNN的网络结构</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，由卷积层、偏置层、非线性激活函数层和池化层按顺序组成；而BCNN的网络结构不同于原始的CNN的，如图 的图b所示 ，卷积层之后紧跟着的是池化层和BN层，在BCNN中偏置层可以删除且不造成精度损失，最后是二值化层。对于BCNN来说，要想模型可收敛，BN层是必须存在的。</w:t>
      </w:r>
      <w:r>
        <w:rPr>
          <w:rFonts w:hint="eastAsia"/>
        </w:rPr>
        <w:tab/>
      </w:r>
    </w:p>
    <w:p>
      <w:pPr>
        <w:tabs>
          <w:tab w:val="center" w:pos="2239"/>
        </w:tabs>
        <w:jc w:val="center"/>
      </w:pPr>
      <w:r>
        <w:rPr>
          <w:rFonts w:hint="eastAsia"/>
        </w:rPr>
        <w:drawing>
          <wp:inline distT="0" distB="0" distL="114300" distR="114300">
            <wp:extent cx="3471545" cy="2728595"/>
            <wp:effectExtent l="0" t="0" r="14605" b="14605"/>
            <wp:docPr id="37" name="图片 37" descr="D:\prj\routine\study\postgraduate\图库\BCNN与CNN网络结构对比.png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prj\routine\study\postgraduate\图库\BCNN与CNN网络结构对比.pngBCNN与CNN网络结构对比"/>
                    <pic:cNvPicPr>
                      <a:picLocks noChangeAspect="1"/>
                    </pic:cNvPicPr>
                  </pic:nvPicPr>
                  <pic:blipFill>
                    <a:blip r:embed="rId49"/>
                    <a:srcRect/>
                    <a:stretch>
                      <a:fillRect/>
                    </a:stretch>
                  </pic:blipFill>
                  <pic:spPr>
                    <a:xfrm>
                      <a:off x="0" y="0"/>
                      <a:ext cx="3471545" cy="2728595"/>
                    </a:xfrm>
                    <a:prstGeom prst="rect">
                      <a:avLst/>
                    </a:prstGeom>
                  </pic:spPr>
                </pic:pic>
              </a:graphicData>
            </a:graphic>
          </wp:inline>
        </w:drawing>
      </w:r>
    </w:p>
    <w:p>
      <w:pPr>
        <w:pStyle w:val="89"/>
      </w:pPr>
      <w:r>
        <w:rPr>
          <w:rFonts w:hint="eastAsia"/>
        </w:rPr>
        <w:t>图 BCNN与原始CNN网络结构对比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89"/>
      </w:pPr>
      <w:r>
        <w:rPr>
          <w:rFonts w:hint="eastAsia"/>
        </w:rPr>
        <w:t>（图a为原始CNN的网络结构，图b为BCNN的网络结构）</w:t>
      </w:r>
    </w:p>
    <w:p>
      <w:pPr>
        <w:ind w:firstLine="480"/>
      </w:pPr>
      <w:r>
        <w:rPr>
          <w:rFonts w:hint="eastAsia"/>
        </w:rPr>
        <w:t>对于具有三通道（RGB)作为输入的图像，初始输入仅包含实部。 为了生成复数输入，BCNN需要一个两层残差卷积神经网络来学习得到虚部。 生成复数输入的网络如图  所示。</w:t>
      </w:r>
    </w:p>
    <w:p>
      <w:pPr>
        <w:jc w:val="center"/>
      </w:pPr>
      <w:r>
        <w:rPr>
          <w:rFonts w:hint="eastAsia"/>
        </w:rPr>
        <w:drawing>
          <wp:inline distT="0" distB="0" distL="114300" distR="114300">
            <wp:extent cx="3959860" cy="2028190"/>
            <wp:effectExtent l="0" t="0" r="2540" b="1016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50"/>
                    <a:stretch>
                      <a:fillRect/>
                    </a:stretch>
                  </pic:blipFill>
                  <pic:spPr>
                    <a:xfrm>
                      <a:off x="0" y="0"/>
                      <a:ext cx="3959860" cy="2028190"/>
                    </a:xfrm>
                    <a:prstGeom prst="rect">
                      <a:avLst/>
                    </a:prstGeom>
                  </pic:spPr>
                </pic:pic>
              </a:graphicData>
            </a:graphic>
          </wp:inline>
        </w:drawing>
      </w:r>
    </w:p>
    <w:p>
      <w:pPr>
        <w:pStyle w:val="89"/>
      </w:pPr>
      <w:r>
        <w:rPr>
          <w:rFonts w:hint="eastAsia"/>
        </w:rPr>
        <w:t>图 复数虚部生成层</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4"/>
      </w:pPr>
      <w:r>
        <w:rPr>
          <w:rFonts w:hint="eastAsia"/>
        </w:rPr>
        <w:t>矩阵向量阈值单元（MVTU）</w:t>
      </w:r>
    </w:p>
    <w:p>
      <w:pPr>
        <w:ind w:firstLine="480"/>
      </w:pPr>
      <w:r>
        <w:rPr>
          <w:rFonts w:hint="eastAsia"/>
        </w:rPr>
        <w:t>矩阵向量阈值单元（Matrix-Vector-Threshold Unit，MVTU）由Yaman Umuroglu等在文章</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中提出，旨在通过MVTU单元实现BCNN结构中卷积层、池化层、BN层与二值化层的功能，其中卷积层由矩阵向量乘加运算完成，池化层通过布尔运算中的或运算完成，BN层和二值化层通过阈值比较完成。特别指出，采用阈值比较法代替原先的BN层和二值化层，可以在精度几乎无损失的前提下，极大地降低了硬件开销，文献中的数据表明，对于一个16比特的点积输出值，使用FPGA实现原先的BN层和sign函数（二值化层）需要2个DSP，55个FF和40LUT，而使用阈值比较法只需要6个LUT。下面对阈值比较法做出详细解释：</w:t>
      </w:r>
    </w:p>
    <w:p>
      <w:pPr>
        <w:ind w:firstLine="480"/>
        <w:rPr>
          <w:rFonts w:hAnsi="Cambria Math"/>
        </w:rPr>
      </w:pPr>
      <w:r>
        <w:rPr>
          <w:rFonts w:hint="eastAsia"/>
        </w:rPr>
        <w:t>假设</w:t>
      </w:r>
      <m:oMath>
        <m:sSub>
          <m:sSubPr>
            <m:ctrlPr>
              <w:rPr>
                <w:rFonts w:ascii="Cambria Math" w:hAnsi="Cambria Math"/>
                <w:i/>
                <w:vertAlign w:val="subscript"/>
              </w:rPr>
            </m:ctrlPr>
          </m:sSubPr>
          <m:e>
            <m:r>
              <m:rPr/>
              <w:rPr>
                <w:rFonts w:ascii="Cambria Math" w:hAnsi="Cambria Math"/>
                <w:vertAlign w:val="subscript"/>
              </w:rPr>
              <m:t>a</m:t>
            </m:r>
            <m:ctrlPr>
              <w:rPr>
                <w:rFonts w:ascii="Cambria Math" w:hAnsi="Cambria Math"/>
                <w:i/>
                <w:vertAlign w:val="subscript"/>
              </w:rPr>
            </m:ctrlPr>
          </m:e>
          <m:sub>
            <m:r>
              <m:rPr/>
              <w:rPr>
                <w:rFonts w:ascii="Cambria Math" w:hAnsi="Cambria Math"/>
                <w:vertAlign w:val="subscript"/>
              </w:rPr>
              <m:t>k</m:t>
            </m:r>
            <m:ctrlPr>
              <w:rPr>
                <w:rFonts w:ascii="Cambria Math" w:hAnsi="Cambria Math"/>
                <w:i/>
                <w:vertAlign w:val="subscript"/>
              </w:rPr>
            </m:ctrlPr>
          </m:sub>
        </m:sSub>
      </m:oMath>
      <w:r>
        <w:rPr>
          <w:rFonts w:hint="eastAsia"/>
        </w:rPr>
        <w:t>是神经元k的卷积层输出</w:t>
      </w:r>
      <w:r>
        <w:t>，</w:t>
      </w:r>
      <m:oMath>
        <m:sSub>
          <m:sSubPr>
            <m:ctrlPr>
              <w:rPr>
                <w:rFonts w:ascii="Cambria Math" w:hAnsi="Cambria Math"/>
                <w:i/>
                <w:iCs/>
              </w:rPr>
            </m:ctrlPr>
          </m:sSubPr>
          <m:e>
            <m:r>
              <m:rPr/>
              <w:rPr>
                <w:rFonts w:ascii="Cambria Math" w:hAnsi="Cambria Math"/>
              </w:rPr>
              <m:t>θ</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γ</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μ</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i</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m:t>
        </m:r>
      </m:oMath>
      <w:r>
        <w:rPr>
          <w:rFonts w:hint="eastAsia"/>
        </w:rPr>
        <w:t>是该神经元在训练中学习得到BN的相关参数。所需要的BN-Sign的输出</w:t>
      </w:r>
      <m:oMath>
        <m:sSubSup>
          <m:sSubSupPr>
            <m:ctrlPr>
              <w:rPr>
                <w:rFonts w:ascii="Cambria Math" w:hAnsi="Cambria Math"/>
                <w:i/>
                <w:iCs/>
              </w:rPr>
            </m:ctrlPr>
          </m:sSubSupPr>
          <m:e>
            <m:r>
              <m:rPr/>
              <w:rPr>
                <w:rFonts w:ascii="Cambria Math" w:hAnsi="Cambria Math"/>
              </w:rPr>
              <m:t>a</m:t>
            </m:r>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b</m:t>
            </m:r>
            <m:ctrlPr>
              <w:rPr>
                <w:rFonts w:ascii="Cambria Math" w:hAnsi="Cambria Math"/>
                <w:i/>
                <w:iCs/>
              </w:rPr>
            </m:ctrlPr>
          </m:sup>
        </m:sSubSup>
      </m:oMath>
      <w:r>
        <w:rPr>
          <w:rFonts w:hint="eastAsia" w:hAnsi="Cambria Math"/>
        </w:rPr>
        <w:t>由公式2-13、2-14可得。</w:t>
      </w:r>
    </w:p>
    <w:p>
      <w:pPr>
        <w:pStyle w:val="102"/>
        <w:ind w:firstLine="0" w:firstLineChars="0"/>
        <w:jc w:val="both"/>
        <w:rPr>
          <w:rFonts w:hAnsi="Cambria Math"/>
        </w:rPr>
      </w:pPr>
      <w:r>
        <w:rPr>
          <w:rFonts w:hint="eastAsia" w:hAnsi="Cambria Math"/>
        </w:rPr>
        <w:tab/>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b</m:t>
            </m:r>
            <m:ctrlPr>
              <w:rPr>
                <w:rFonts w:ascii="Cambria Math" w:hAnsi="Cambria Math"/>
                <w:i/>
              </w:rPr>
            </m:ctrlPr>
          </m:sup>
        </m:sSubSup>
        <m:r>
          <m:rPr/>
          <w:rPr>
            <w:rFonts w:ascii="Cambria Math" w:hAnsi="Cambria Math"/>
          </w:rPr>
          <m:t>=Sign(BatcℎNorm(</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hAnsi="Cambria Math"/>
        </w:rPr>
        <w:tab/>
      </w:r>
      <w:r>
        <w:rPr>
          <w:rFonts w:hint="eastAsia" w:hAnsi="Cambria Math"/>
        </w:rPr>
        <w:t>(2-13)</w:t>
      </w:r>
    </w:p>
    <w:p>
      <w:pPr>
        <w:pStyle w:val="102"/>
        <w:ind w:firstLine="480"/>
        <w:rPr>
          <w:rFonts w:hAnsi="Cambria Math"/>
        </w:rPr>
      </w:pPr>
      <w:r>
        <w:rPr>
          <w:rFonts w:hint="eastAsia" w:hAnsi="Cambria Math"/>
        </w:rPr>
        <w:tab/>
      </w:r>
      <m:oMath>
        <m:r>
          <m:rPr/>
          <w:rPr>
            <w:rFonts w:ascii="Cambria Math" w:hAnsi="Cambria Math"/>
          </w:rPr>
          <m:t>BatcℎNorm(</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hAnsi="Cambria Math"/>
        </w:rPr>
        <w:tab/>
      </w:r>
      <w:r>
        <w:rPr>
          <w:rFonts w:hint="eastAsia" w:hAnsi="Cambria Math"/>
        </w:rPr>
        <w:t>(2-14)</w:t>
      </w:r>
    </w:p>
    <w:p>
      <w:pPr>
        <w:pStyle w:val="102"/>
        <w:ind w:firstLine="0" w:firstLineChars="0"/>
        <w:jc w:val="both"/>
        <w:rPr>
          <w:rFonts w:hAnsi="Cambria Math"/>
        </w:rPr>
      </w:pPr>
      <w:r>
        <w:rPr>
          <w:rFonts w:hint="eastAsia" w:hAnsi="Cambria Math"/>
        </w:rPr>
        <w:tab/>
      </w:r>
      <m:oMath>
        <m:r>
          <m:rPr/>
          <w:rPr>
            <w:rFonts w:ascii="Cambria Math" w:hAnsi="Cambria Math"/>
          </w:rPr>
          <m:t>BatcℎNorm(</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=0</m:t>
        </m:r>
      </m:oMath>
      <w:r>
        <w:rPr>
          <w:rFonts w:hint="eastAsia" w:hAnsi="Cambria Math"/>
        </w:rPr>
        <w:tab/>
      </w:r>
      <w:r>
        <w:rPr>
          <w:rFonts w:hint="eastAsia" w:hAnsi="Cambria Math"/>
        </w:rPr>
        <w:t>(2-15)</w:t>
      </w:r>
    </w:p>
    <w:p>
      <w:pPr>
        <w:rPr>
          <w:rFonts w:hAnsi="Cambria Math"/>
        </w:rPr>
      </w:pPr>
      <w:r>
        <w:rPr>
          <w:rFonts w:hint="eastAsia" w:hAnsi="Cambria Math"/>
        </w:rPr>
        <w:t>下图 以三个神经元A、B、C为例表明了卷积输出</w:t>
      </w:r>
      <m:oMath>
        <m:sSub>
          <m:sSubPr>
            <m:ctrlPr>
              <w:rPr>
                <w:rFonts w:ascii="Cambria Math" w:hAnsi="Cambria Math"/>
                <w:i/>
                <w:vertAlign w:val="subscript"/>
              </w:rPr>
            </m:ctrlPr>
          </m:sSubPr>
          <m:e>
            <m:r>
              <m:rPr/>
              <w:rPr>
                <w:rFonts w:ascii="Cambria Math" w:hAnsi="Cambria Math"/>
                <w:vertAlign w:val="subscript"/>
              </w:rPr>
              <m:t>a</m:t>
            </m:r>
            <m:ctrlPr>
              <w:rPr>
                <w:rFonts w:ascii="Cambria Math" w:hAnsi="Cambria Math"/>
                <w:i/>
                <w:vertAlign w:val="subscript"/>
              </w:rPr>
            </m:ctrlPr>
          </m:e>
          <m:sub>
            <m:r>
              <m:rPr/>
              <w:rPr>
                <w:rFonts w:ascii="Cambria Math" w:hAnsi="Cambria Math"/>
                <w:vertAlign w:val="subscript"/>
              </w:rPr>
              <m:t>k</m:t>
            </m:r>
            <m:ctrlPr>
              <w:rPr>
                <w:rFonts w:ascii="Cambria Math" w:hAnsi="Cambria Math"/>
                <w:i/>
                <w:vertAlign w:val="subscript"/>
              </w:rPr>
            </m:ctrlPr>
          </m:sub>
        </m:sSub>
      </m:oMath>
      <w:r>
        <w:rPr>
          <w:rFonts w:hint="eastAsia" w:hAnsi="Cambria Math"/>
        </w:rPr>
        <w:t>和BN-Sign的输出</w:t>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b</m:t>
            </m:r>
            <m:ctrlPr>
              <w:rPr>
                <w:rFonts w:ascii="Cambria Math" w:hAnsi="Cambria Math"/>
                <w:i/>
              </w:rPr>
            </m:ctrlPr>
          </m:sup>
        </m:sSubSup>
      </m:oMath>
      <w:r>
        <w:rPr>
          <w:rFonts w:hint="eastAsia" w:hAnsi="Cambria Math"/>
        </w:rPr>
        <w:t>的关系，根据参数值，绘图可能向左或向右移动，或水平翻转，但输出激活值变化的阈值点</w:t>
      </w:r>
      <m:oMath>
        <m:sSub>
          <m:sSubPr>
            <m:ctrlPr>
              <w:rPr>
                <w:rFonts w:ascii="Cambria Math" w:hAnsi="Cambria Math"/>
                <w:i/>
                <w:iCs/>
                <w:vertAlign w:val="subscript"/>
              </w:rPr>
            </m:ctrlPr>
          </m:sSubPr>
          <m:e>
            <m:r>
              <m:rPr/>
              <w:rPr>
                <w:rFonts w:ascii="Cambria Math" w:hAnsi="Cambria Math"/>
                <w:vertAlign w:val="subscript"/>
              </w:rPr>
              <m:t>τ</m:t>
            </m:r>
            <m:ctrlPr>
              <w:rPr>
                <w:rFonts w:ascii="Cambria Math" w:hAnsi="Cambria Math"/>
                <w:i/>
                <w:iCs/>
                <w:vertAlign w:val="subscript"/>
              </w:rPr>
            </m:ctrlPr>
          </m:e>
          <m:sub>
            <m:r>
              <m:rPr/>
              <w:rPr>
                <w:rFonts w:ascii="Cambria Math" w:hAnsi="Cambria Math"/>
                <w:vertAlign w:val="subscript"/>
              </w:rPr>
              <m:t>k</m:t>
            </m:r>
            <m:ctrlPr>
              <w:rPr>
                <w:rFonts w:ascii="Cambria Math" w:hAnsi="Cambria Math"/>
                <w:i/>
                <w:iCs/>
                <w:vertAlign w:val="subscript"/>
              </w:rPr>
            </m:ctrlPr>
          </m:sub>
        </m:sSub>
      </m:oMath>
      <w:r>
        <w:rPr>
          <w:rFonts w:hint="eastAsia" w:hAnsi="Cambria Math"/>
        </w:rPr>
        <w:t>始终存在。计算等式2-15可得</w:t>
      </w:r>
      <m:oMath>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hAnsi="Cambria Math"/>
        </w:rPr>
        <w:t>。为了使得阈值恒为正值便于计算，可以将计算得到的阈值与神经元的扇入S求和后再平均获得</w:t>
      </w:r>
      <m:oMath>
        <m:sSubSup>
          <m:sSubSupPr>
            <m:ctrlPr>
              <w:rPr>
                <w:rFonts w:ascii="Cambria Math" w:hAnsi="Cambria Math"/>
                <w:i/>
              </w:rPr>
            </m:ctrlPr>
          </m:sSubSup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m:t>
            </m:r>
            <m:ctrlPr>
              <w:rPr>
                <w:rFonts w:ascii="Cambria Math" w:hAnsi="Cambria Math"/>
                <w:i/>
              </w:rPr>
            </m:ctrlPr>
          </m:sup>
        </m:sSubSup>
        <m:r>
          <m:rPr/>
          <w:rPr>
            <w:rFonts w:ascii="Cambria Math" w:hAnsi="Cambria Math"/>
          </w:rPr>
          <m: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+S)/2</m:t>
        </m:r>
      </m:oMath>
      <w:r>
        <w:rPr>
          <w:rFonts w:hint="eastAsia" w:hAnsi="Cambria Math"/>
        </w:rPr>
        <w:t>。通过该技术，我们仅使用一个无符号数的比较就避免了在神经网络的推理过程中进行复杂的BN层计算。</w:t>
      </w:r>
    </w:p>
    <w:p>
      <w:pPr>
        <w:ind w:firstLine="480"/>
        <w:jc w:val="center"/>
      </w:pPr>
      <w:r>
        <w:drawing>
          <wp:inline distT="0" distB="0" distL="114300" distR="114300">
            <wp:extent cx="3171825" cy="1132205"/>
            <wp:effectExtent l="0" t="0" r="9525" b="1079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51"/>
                    <a:stretch>
                      <a:fillRect/>
                    </a:stretch>
                  </pic:blipFill>
                  <pic:spPr>
                    <a:xfrm>
                      <a:off x="0" y="0"/>
                      <a:ext cx="3171825" cy="1132205"/>
                    </a:xfrm>
                    <a:prstGeom prst="rect">
                      <a:avLst/>
                    </a:prstGeom>
                    <a:noFill/>
                    <a:ln>
                      <a:noFill/>
                    </a:ln>
                  </pic:spPr>
                </pic:pic>
              </a:graphicData>
            </a:graphic>
          </wp:inline>
        </w:drawing>
      </w:r>
    </w:p>
    <w:p>
      <w:pPr>
        <w:pStyle w:val="89"/>
      </w:pPr>
      <w:r>
        <w:rPr>
          <w:rFonts w:hint="eastAsia"/>
        </w:rPr>
        <w:t>图 三个采用BN的二值神经网络的输入与输出，</w:t>
      </w:r>
    </w:p>
    <w:p>
      <w:pPr>
        <w:pStyle w:val="89"/>
      </w:pPr>
      <w:r>
        <w:rPr>
          <w:rFonts w:hint="eastAsia"/>
          <w:sz w:val="16"/>
          <w:szCs w:val="16"/>
        </w:rPr>
        <w:t>为了更好的说明，输出上稍加了偏置</w:t>
      </w:r>
      <w:r>
        <w:rPr>
          <w:sz w:val="16"/>
          <w:szCs w:val="16"/>
        </w:rPr>
        <w:fldChar w:fldCharType="begin"/>
      </w:r>
      <w:r>
        <w:rPr>
          <w:sz w:val="16"/>
          <w:szCs w:val="16"/>
        </w:rP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rPr>
          <w:sz w:val="16"/>
          <w:szCs w:val="16"/>
        </w:rPr>
        <w:fldChar w:fldCharType="separate"/>
      </w:r>
      <w:r>
        <w:rPr>
          <w:sz w:val="16"/>
          <w:szCs w:val="16"/>
          <w:vertAlign w:val="superscript"/>
        </w:rPr>
        <w:t>[50]</w:t>
      </w:r>
      <w:r>
        <w:rPr>
          <w:sz w:val="16"/>
          <w:szCs w:val="16"/>
        </w:rPr>
        <w:fldChar w:fldCharType="end"/>
      </w:r>
    </w:p>
    <w:p>
      <w:pPr>
        <w:ind w:firstLine="480"/>
      </w:pPr>
      <w:r>
        <w:rPr>
          <w:rFonts w:hint="eastAsia"/>
        </w:rPr>
        <w:t>采用了阈值比较法的MVTU结构如下图 所示，MVTU的内部含有一个输入和输出缓冲器和一个计算单元（Process Element，PE）阵列（每个PE都含有多个SIMD通道）。其中PE和SIMD通道的个数都是可配置的，配置参数由所需的吞吐量决定。卷积运算所需的权重矩阵保存分布在PE之间的片上存储（On-Chip Memory，OCM）中。每个PE每次接收完全相同的控制信号和输入向量数据，每个输入向量与矩阵向量中的不同部分分别进行乘加计算。且架构中的PE既是权重固定型（因为权重都固定保存在PE的存储中）也是输出固定型（因为每个popcount计算的结构也保存在PE的存储中）。</w:t>
      </w:r>
    </w:p>
    <w:p>
      <w:pPr>
        <w:ind w:firstLine="480"/>
        <w:jc w:val="center"/>
      </w:pPr>
      <w:r>
        <w:drawing>
          <wp:inline distT="0" distB="0" distL="114300" distR="114300">
            <wp:extent cx="4489450" cy="1698625"/>
            <wp:effectExtent l="0" t="0" r="6350" b="15875"/>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52"/>
                    <a:stretch>
                      <a:fillRect/>
                    </a:stretch>
                  </pic:blipFill>
                  <pic:spPr>
                    <a:xfrm>
                      <a:off x="0" y="0"/>
                      <a:ext cx="4489450" cy="1698625"/>
                    </a:xfrm>
                    <a:prstGeom prst="rect">
                      <a:avLst/>
                    </a:prstGeom>
                  </pic:spPr>
                </pic:pic>
              </a:graphicData>
            </a:graphic>
          </wp:inline>
        </w:drawing>
      </w:r>
    </w:p>
    <w:p>
      <w:pPr>
        <w:pStyle w:val="89"/>
      </w:pPr>
      <w:r>
        <w:rPr>
          <w:rFonts w:hint="eastAsia"/>
        </w:rPr>
        <w:t>图 MVTU的整体框架图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ind w:firstLine="480"/>
      </w:pPr>
      <w:r>
        <w:rPr>
          <w:rFonts w:hint="eastAsia"/>
        </w:rPr>
        <w:t xml:space="preserve">图 显示了 MVTU 中PE的数据路径。 它用于输入向量和权重矩阵的点积计算，并将结果与阈值进行比较，产生单比特输出。 点积计算本身是两个向量之间的乘法累加运算，可使用 XNOR 门实现。 随后，通过POPCOUNT计算XNOR的结果中“1”（也可以配置为“0”）的个数并添加到累加器寄存器中。 当完成所有点积计算的累加，就会对其进行阈值处理。 累加器、加法器和阈值存储器均为 T 位宽，可按比例缩小至 </w:t>
      </w:r>
      <m:oMath>
        <m:r>
          <m:rPr/>
          <w:rPr>
            <w:rFonts w:ascii="Cambria Math" w:hAnsi="Cambria Math"/>
          </w:rPr>
          <m:t>(T = 1+</m:t>
        </m:r>
        <m:sSub>
          <m:sSubPr>
            <m:ctrlPr>
              <w:rPr>
                <w:rFonts w:hint="eastAsia" w:ascii="Cambria Math" w:hAnsi="Cambria Math"/>
                <w:i/>
                <w:iCs/>
              </w:rPr>
            </m:ctrlPr>
          </m:sSubPr>
          <m:e>
            <m:r>
              <m:rPr/>
              <w:rPr>
                <w:rFonts w:ascii="Cambria Math" w:hAnsi="Cambria Math"/>
              </w:rPr>
              <m:t>log</m:t>
            </m:r>
            <m:ctrlPr>
              <w:rPr>
                <w:rFonts w:hint="eastAsia" w:ascii="Cambria Math" w:hAnsi="Cambria Math"/>
                <w:i/>
                <w:iCs/>
              </w:rPr>
            </m:ctrlPr>
          </m:e>
          <m:sub>
            <m:r>
              <m:rPr/>
              <w:rPr>
                <w:rFonts w:ascii="Cambria Math" w:hAnsi="Cambria Math"/>
              </w:rPr>
              <m:t>2</m:t>
            </m:r>
            <m:ctrlPr>
              <w:rPr>
                <w:rFonts w:hint="eastAsia" w:ascii="Cambria Math" w:hAnsi="Cambria Math"/>
                <w:i/>
                <w:iCs/>
              </w:rPr>
            </m:ctrlPr>
          </m:sub>
        </m:sSub>
        <m:r>
          <m:rPr/>
          <w:rPr>
            <w:rFonts w:ascii="Cambria Math" w:hAnsi="Cambria Math"/>
          </w:rPr>
          <m:t>(Y ))</m:t>
        </m:r>
      </m:oMath>
      <w:r>
        <w:rPr>
          <w:rFonts w:hint="eastAsia"/>
        </w:rPr>
        <w:t>以节省更多资源，其中Y为该神经元输入的位宽。</w:t>
      </w:r>
    </w:p>
    <w:p>
      <w:pPr>
        <w:jc w:val="center"/>
      </w:pPr>
      <w:r>
        <w:rPr>
          <w:rFonts w:hint="eastAsia"/>
        </w:rPr>
        <w:drawing>
          <wp:inline distT="0" distB="0" distL="114300" distR="114300">
            <wp:extent cx="3486785" cy="2002790"/>
            <wp:effectExtent l="0" t="0" r="18415" b="1651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53"/>
                    <a:stretch>
                      <a:fillRect/>
                    </a:stretch>
                  </pic:blipFill>
                  <pic:spPr>
                    <a:xfrm>
                      <a:off x="0" y="0"/>
                      <a:ext cx="3486785" cy="2002790"/>
                    </a:xfrm>
                    <a:prstGeom prst="rect">
                      <a:avLst/>
                    </a:prstGeom>
                  </pic:spPr>
                </pic:pic>
              </a:graphicData>
            </a:graphic>
          </wp:inline>
        </w:drawing>
      </w:r>
    </w:p>
    <w:p>
      <w:pPr>
        <w:pStyle w:val="89"/>
      </w:pPr>
      <w:r>
        <w:rPr>
          <w:rFonts w:hint="eastAsia"/>
        </w:rPr>
        <w:t>图 MVTU中PE的数据流示意图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pStyle w:val="3"/>
      </w:pPr>
      <w:bookmarkStart w:id="129" w:name="_Toc29611"/>
      <w:r>
        <w:rPr>
          <w:rFonts w:hint="eastAsia"/>
        </w:rPr>
        <w:t>本章小结</w:t>
      </w:r>
      <w:bookmarkEnd w:id="129"/>
    </w:p>
    <w:p>
      <w:pPr>
        <w:ind w:firstLine="480"/>
      </w:pPr>
      <w:r>
        <w:rPr>
          <w:rFonts w:hint="eastAsia"/>
        </w:rPr>
        <w:t>本节主要介绍CNN及其硬件加速原理和BCNN结构及其相关基础理论，为后续的电路设计奠定了理论基础。首先我们阐述了卷积神经网络原理，并以脉动阵列为例介绍了卷积神经网络的硬件加速原理；其次我们对二值复数进行定义，并讨论了二值复数如何进行卷积计算；紧接着又说明了复数的二值化过程以及复数的BN；基于上述理论我们介绍了BCNN算法的网络结构；最后我们介绍了FINN中提出的矩阵向量阈值单元（MVTU）以及其中PE的结构。</w:t>
      </w:r>
    </w:p>
    <w:p>
      <w:pPr>
        <w:ind w:firstLine="480" w:firstLineChars="200"/>
      </w:pPr>
    </w:p>
    <w:p>
      <w:pPr>
        <w:ind w:firstLine="480" w:firstLineChars="200"/>
      </w:pPr>
    </w:p>
    <w:p>
      <w:pPr>
        <w:pStyle w:val="2"/>
        <w:ind w:left="578" w:hanging="578"/>
      </w:pPr>
      <w:bookmarkStart w:id="130" w:name="_Toc30692"/>
      <w:r>
        <w:rPr>
          <w:rFonts w:hint="eastAsia"/>
        </w:rPr>
        <w:t>面向B</w:t>
      </w:r>
      <w:r>
        <w:t>CNN</w:t>
      </w:r>
      <w:r>
        <w:rPr>
          <w:rFonts w:hint="eastAsia"/>
        </w:rPr>
        <w:t>算法的协处理器设计</w:t>
      </w:r>
      <w:bookmarkEnd w:id="130"/>
    </w:p>
    <w:p>
      <w:pPr>
        <w:pStyle w:val="3"/>
      </w:pPr>
      <w:bookmarkStart w:id="131" w:name="_Toc683"/>
      <w:r>
        <w:rPr>
          <w:rFonts w:hint="eastAsia"/>
        </w:rPr>
        <w:t>引言</w:t>
      </w:r>
      <w:bookmarkEnd w:id="131"/>
    </w:p>
    <w:p>
      <w:pPr>
        <w:ind w:firstLine="482"/>
      </w:pPr>
      <w:r>
        <w:rPr>
          <w:rFonts w:hint="eastAsia"/>
        </w:rPr>
        <w:t>近些年前</w:t>
      </w:r>
      <w:r>
        <w:t>，</w:t>
      </w:r>
      <w:r>
        <w:rPr>
          <w:rFonts w:hint="eastAsia"/>
        </w:rPr>
        <w:t>基于深度神经网络的AI芯片（又被成为深度学习加速器）行业正在蓬勃发展。目前主流的AI芯片，主要用于云端（数据中心）和边缘测（智能手机、无人机、自动驾驶汽车等），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 所示。</w:t>
      </w:r>
    </w:p>
    <w:p>
      <w:pPr>
        <w:jc w:val="center"/>
      </w:pPr>
      <w:r>
        <w:drawing>
          <wp:inline distT="0" distB="0" distL="114300" distR="114300">
            <wp:extent cx="5692140" cy="1635760"/>
            <wp:effectExtent l="0" t="0" r="3810" b="2540"/>
            <wp:docPr id="33" name="图片 33" descr="D:\prj\routine\study\postgraduate\图库\芯片设计流程.png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prj\routine\study\postgraduate\图库\芯片设计流程.png芯片设计流程"/>
                    <pic:cNvPicPr>
                      <a:picLocks noChangeAspect="1"/>
                    </pic:cNvPicPr>
                  </pic:nvPicPr>
                  <pic:blipFill>
                    <a:blip r:embed="rId54"/>
                    <a:srcRect/>
                    <a:stretch>
                      <a:fillRect/>
                    </a:stretch>
                  </pic:blipFill>
                  <pic:spPr>
                    <a:xfrm>
                      <a:off x="0" y="0"/>
                      <a:ext cx="5692140" cy="1635760"/>
                    </a:xfrm>
                    <a:prstGeom prst="rect">
                      <a:avLst/>
                    </a:prstGeom>
                  </pic:spPr>
                </pic:pic>
              </a:graphicData>
            </a:graphic>
          </wp:inline>
        </w:drawing>
      </w:r>
    </w:p>
    <w:p>
      <w:pPr>
        <w:pStyle w:val="89"/>
      </w:pPr>
      <w:r>
        <w:rPr>
          <w:rFonts w:hint="eastAsia"/>
        </w:rPr>
        <w:t>图 AI芯片的设计流程</w:t>
      </w:r>
    </w:p>
    <w:p>
      <w:pPr>
        <w:ind w:firstLine="482"/>
      </w:pPr>
      <w:r>
        <w:rPr>
          <w:rFonts w:hint="eastAsia"/>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pPr>
        <w:ind w:firstLine="482"/>
      </w:pPr>
      <w:r>
        <w:rPr>
          <w:rFonts w:hint="eastAsia"/>
        </w:rPr>
        <w:t>本文也是受此启发，从软硬件协同的角度提出了面向BCNN算法的人工智能加速器的解决方案，本章主要介绍人工智能加速器的协处理器部分的设计，主要包括协处理器设计的目标与整体架构、扩展指令集设计、脉动阵列阈值单元设计（SATU）、内存与数据存储方式设计。</w:t>
      </w:r>
    </w:p>
    <w:p>
      <w:pPr>
        <w:pStyle w:val="3"/>
        <w:keepNext w:val="0"/>
        <w:keepLines w:val="0"/>
      </w:pPr>
      <w:bookmarkStart w:id="132" w:name="_Toc30260"/>
      <w:r>
        <w:rPr>
          <w:rFonts w:hint="eastAsia"/>
        </w:rPr>
        <w:t>协处理器设计架构</w:t>
      </w:r>
      <w:bookmarkEnd w:id="132"/>
    </w:p>
    <w:p>
      <w:pPr>
        <w:ind w:firstLine="480"/>
      </w:pPr>
      <w:r>
        <w:rPr>
          <w:rFonts w:hint="eastAsia"/>
        </w:rPr>
        <w:t>根据上述的AI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可重用性以及确定数据流（权重固定或输出固定等）等等。</w:t>
      </w:r>
    </w:p>
    <w:p>
      <w:pPr>
        <w:ind w:firstLine="480"/>
      </w:pPr>
      <w:r>
        <w:rPr>
          <w:rFonts w:hint="eastAsia"/>
        </w:rPr>
        <w:t>经过第二章的铺垫后，我们已经对BCNN算法的架构和理论基础有了一定的了解。所以本节就针对BCNN算法和架构和特点，并借鉴了众多了现存的深度学习加速器，提出了一种新型的面向BCNN的专用加速器的系统架构。</w:t>
      </w:r>
    </w:p>
    <w:p>
      <w:pPr>
        <w:pStyle w:val="4"/>
        <w:keepNext w:val="0"/>
        <w:keepLines w:val="0"/>
      </w:pPr>
      <w:r>
        <w:rPr>
          <w:rFonts w:hint="eastAsia"/>
        </w:rPr>
        <w:t>设计架构</w:t>
      </w:r>
    </w:p>
    <w:p>
      <w:pPr>
        <w:ind w:firstLine="480"/>
        <w:rPr>
          <w:rFonts w:ascii="Helvetica" w:hAnsi="Helvetica" w:eastAsia="Helvetica" w:cs="Helvetica"/>
          <w:color w:val="333333"/>
          <w:shd w:val="clear" w:color="auto" w:fill="FFFFFF"/>
        </w:rPr>
      </w:pPr>
      <w:r>
        <w:rPr>
          <w:rFonts w:hint="eastAsia"/>
        </w:rPr>
        <w:t>本次设计的BCNN加速器的协处理器采用了软硬件协同的设计思想，主要包括计算引擎、存储系统、数据通路以及各控制模块的设计。下图为本次设计的加速器的协处理器的整体架构框图，该协处理器的架构参考了Thierry等人设计的Versatile Tensor Accelerator（VTA）</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r>
        <w:rPr>
          <w:rFonts w:hint="eastAsia"/>
        </w:rPr>
        <w:t>，采用了访问执行解耦合（Decoupled Access/Execute）架构，这就意味着“内存访问”和“执行”指令可以在硬件的不同区域同时执行，该机制可以极大地提高指令执行效率。我们把硬件分解为三个控制模块，分别是负责处理“excute”指令的Execute Controller模块、负责处理“load”指令的Load Controller模块和负责处理“store"指令的Store Controller模块</w:t>
      </w:r>
      <w:r>
        <w:rPr>
          <w:rFonts w:ascii="Helvetica" w:hAnsi="Helvetica" w:eastAsia="Helvetica" w:cs="Helvetica"/>
          <w:color w:val="333333"/>
          <w:shd w:val="clear" w:color="auto" w:fill="FFFFFF"/>
        </w:rPr>
        <w:t>。</w:t>
      </w:r>
    </w:p>
    <w:p>
      <w:pPr>
        <w:jc w:val="center"/>
      </w:pPr>
      <w:r>
        <w:rPr>
          <w:rFonts w:hint="eastAsia"/>
        </w:rPr>
        <w:drawing>
          <wp:inline distT="0" distB="0" distL="114300" distR="114300">
            <wp:extent cx="5188585" cy="4114800"/>
            <wp:effectExtent l="0" t="0" r="12065" b="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55"/>
                    <a:stretch>
                      <a:fillRect/>
                    </a:stretch>
                  </pic:blipFill>
                  <pic:spPr>
                    <a:xfrm>
                      <a:off x="0" y="0"/>
                      <a:ext cx="5188585" cy="4114800"/>
                    </a:xfrm>
                    <a:prstGeom prst="rect">
                      <a:avLst/>
                    </a:prstGeom>
                  </pic:spPr>
                </pic:pic>
              </a:graphicData>
            </a:graphic>
          </wp:inline>
        </w:drawing>
      </w:r>
    </w:p>
    <w:p>
      <w:pPr>
        <w:pStyle w:val="89"/>
      </w:pPr>
      <w:r>
        <w:rPr>
          <w:rFonts w:hint="eastAsia"/>
        </w:rPr>
        <w:t>图 面向BCNN的深度学习加速器的协处理器的架构框图</w:t>
      </w:r>
    </w:p>
    <w:p>
      <w:pPr>
        <w:ind w:firstLine="480"/>
      </w:pPr>
      <w:r>
        <w:rPr>
          <w:rFonts w:hint="eastAsia"/>
        </w:rPr>
        <w:t>除了这三个控制模块，本次设计的架构也有与VTA架构的不同之处，例如VTA架构中使用一个取指令模块（Instruction Fetch Module），直接与片外DRAM交互并取指令，这样的设计虽然简洁方便，但直接截断了与CPU集成的可能，无法将协处理器在边缘智能设备中实际应用。为此我们引用并设计了保留站（Reservation Station）模块，保留站技术是计算机科学中常用技术，主要用于解决连续进入指令流水线的指令之间的数据和资源的相关性问题。我们引入的保留站模块可以同时缓存多条指令，并监测不同类型的指令是否存在资源冲突，一旦检测到某一条指令与其他控制器中的指令间没有依赖关系，就将其送往对应的指令队列中，解决了相关性问题；除此之外，本次设计的保留站还含有RoCC接口，便于后续协处理器与主处理器的集成，极大提高了硬件的可实用性。</w:t>
      </w:r>
    </w:p>
    <w:p>
      <w:pPr>
        <w:ind w:firstLine="480"/>
      </w:pPr>
      <w:r>
        <w:rPr>
          <w:rFonts w:hint="eastAsia"/>
        </w:rPr>
        <w:t>与VTA架构另一个不同之处在于，VTA架构中忽略了片上存储SRAM的使用，直接在DRAM进行数据的访存，极大的降低了硬件的执行效率且增加了功耗，而我们为了提高计算的执行效率和数据的复用性，在架构中添加了片上存储SRAM，其中包括简单的单端口SRAM组成的Databuffer、和双端口SRAM构成且拥有累加功能的Accumulator。且设计针对的BCNN算法，将每个像素的权重参数和输入数据压缩至2比特（实部和虚部各1比特），极大缩小了对存储空间的需求，在实现高吞吐量的同时降低了成本和功耗，也为我们将激活和权重数据迁移至片上SRAM存储提供了理论依据。</w:t>
      </w:r>
    </w:p>
    <w:p>
      <w:pPr>
        <w:ind w:firstLine="480"/>
      </w:pPr>
      <w:r>
        <w:rPr>
          <w:rFonts w:hint="eastAsia"/>
        </w:rPr>
        <w:t>上文中我们对比了本次设计与VTA架构的两点不同，而在指令保留站完成对指令的预处理并将各指令按类别（如数据Load、数据Store、计算执行）分配到相应的队列后，各个模块会对队列中指令依次进行译码和执行，这与VTA架构是相同的。下面我们分别简要地介绍三个控制模块（Execute Controller模块、Load Controller模块、Store Controller模</w:t>
      </w:r>
      <w:r>
        <w:rPr>
          <w:rFonts w:ascii="Helvetica" w:hAnsi="Helvetica" w:eastAsia="Helvetica" w:cs="Helvetica"/>
          <w:color w:val="333333"/>
          <w:shd w:val="clear" w:color="auto" w:fill="FFFFFF"/>
        </w:rPr>
        <w:t>块</w:t>
      </w:r>
      <w:r>
        <w:rPr>
          <w:rFonts w:hint="eastAsia"/>
        </w:rPr>
        <w:t>）的结构和功能。</w:t>
      </w:r>
    </w:p>
    <w:p>
      <w:pPr>
        <w:numPr>
          <w:ilvl w:val="0"/>
          <w:numId w:val="8"/>
        </w:numPr>
      </w:pPr>
      <w:r>
        <w:rPr>
          <w:rFonts w:hint="eastAsia"/>
        </w:rPr>
        <w:t>Execute Controller模块</w:t>
      </w:r>
    </w:p>
    <w:p>
      <w:pPr>
        <w:ind w:firstLine="480"/>
      </w:pPr>
      <w:r>
        <w:rPr>
          <w:rFonts w:hint="eastAsia"/>
        </w:rPr>
        <w:t>该部分主要负责执行“execute”类型的ISA指令，例如矩阵乘法。该模块主要包含脉动阵列阈值单元（Systolic Array Threshold Unit，SATU）和循环展开单元（Loop Unroller Unit，LUU），其中循环展开单元用于处理长指令（CISC）并将其展开为多条精简指令（RISC），便于后续的计算执行；脉动阵列阈值单元作为本次设计的核心，参考自TPU中的脉动阵列和FINN中的矩阵向量阈值单元（MVTU），可同时完成DIM*DIM个元素的点积运算（其中DIM指脉动阵列中每行或者每列计算单元的个数），且其中各个计算单元采用了简单的popcount(xnor)计算代替了复杂的乘加计算，极大地提高了数据的并行计算能力和硬件友好性，进而提高了计算效率；其中阈值单元使用DIM个比较器即可完成复杂的</w:t>
      </w:r>
      <w:r>
        <w:t>BN</w:t>
      </w:r>
      <w:r>
        <w:rPr>
          <w:rFonts w:hint="eastAsia"/>
        </w:rPr>
        <w:t>和二值化的过程，极大地降低了硬件开销。</w:t>
      </w:r>
    </w:p>
    <w:p>
      <w:pPr>
        <w:ind w:firstLine="480"/>
      </w:pPr>
      <w:r>
        <w:rPr>
          <w:rFonts w:hint="eastAsia"/>
        </w:rPr>
        <w:t>虽然Execute Controller模块的功能比较复杂，但是其状态机十分简洁，只有“等待指令”、“preload数据”和“计算”三个状态。状态机的默认状态为“等待指令”状态，在收到数据预取指令后进入“preload数据”状态并预取数据，等待数据预取完成后又返回“等待指令”状态；再收到数据计算指令后，进入“计算”状态，通过SATU单元完成卷积计算和二值化过程。状态机设计之所以简单，是因为我们将复杂的逻辑功能直接映射成硬件电路。</w:t>
      </w:r>
    </w:p>
    <w:p>
      <w:pPr>
        <w:jc w:val="center"/>
      </w:pPr>
      <w:r>
        <w:rPr>
          <w:rFonts w:hint="eastAsia"/>
        </w:rPr>
        <w:drawing>
          <wp:inline distT="0" distB="0" distL="114300" distR="114300">
            <wp:extent cx="3619500" cy="1010285"/>
            <wp:effectExtent l="0" t="0" r="0" b="18415"/>
            <wp:docPr id="52" name="图片 52" descr="D:\prj\routine\study\postgraduate\图库\excontroller状态机.png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prj\routine\study\postgraduate\图库\excontroller状态机.pngexcontroller状态机"/>
                    <pic:cNvPicPr>
                      <a:picLocks noChangeAspect="1"/>
                    </pic:cNvPicPr>
                  </pic:nvPicPr>
                  <pic:blipFill>
                    <a:blip r:embed="rId56"/>
                    <a:srcRect/>
                    <a:stretch>
                      <a:fillRect/>
                    </a:stretch>
                  </pic:blipFill>
                  <pic:spPr>
                    <a:xfrm>
                      <a:off x="0" y="0"/>
                      <a:ext cx="3619500" cy="1010285"/>
                    </a:xfrm>
                    <a:prstGeom prst="rect">
                      <a:avLst/>
                    </a:prstGeom>
                  </pic:spPr>
                </pic:pic>
              </a:graphicData>
            </a:graphic>
          </wp:inline>
        </w:drawing>
      </w:r>
    </w:p>
    <w:p>
      <w:pPr>
        <w:pStyle w:val="89"/>
      </w:pPr>
      <w:r>
        <w:rPr>
          <w:rFonts w:hint="eastAsia"/>
        </w:rPr>
        <w:t>图 ExecuteController模块状态机</w:t>
      </w:r>
    </w:p>
    <w:p>
      <w:pPr>
        <w:numPr>
          <w:ilvl w:val="0"/>
          <w:numId w:val="8"/>
        </w:numPr>
      </w:pPr>
      <w:r>
        <w:rPr>
          <w:rFonts w:hint="eastAsia"/>
        </w:rPr>
        <w:t>LoadController模块</w:t>
      </w:r>
    </w:p>
    <w:p>
      <w:pPr>
        <w:ind w:firstLine="480"/>
      </w:pPr>
      <w:r>
        <w:rPr>
          <w:rFonts w:hint="eastAsia"/>
        </w:rPr>
        <w:t>该部分负责执行从DRAM向协处理器的Databuffer或者accumulator传输数据的指令。该模块主要包含一个DMA和数据传输的控制寄存器（如读取数据的行数、列数、步长、源地址、目的地址等）。特别指出，DMA可以对虚拟地址进行操作，从指令保留站中获取地址（虚拟地址）后会将其送入高速缓存（Translation Lookaside Buffer，TLB），经过映射得到DRAM的物理地址。如果在TLB未命中后，该虚拟地址将直接转回主处理器中的页表查找模块（Page Table Walker，PTW）来获取物理地址。</w:t>
      </w:r>
    </w:p>
    <w:p>
      <w:pPr>
        <w:ind w:firstLine="480"/>
      </w:pPr>
      <w:r>
        <w:rPr>
          <w:rFonts w:hint="eastAsia"/>
        </w:rPr>
        <w:t xml:space="preserve"> LoadController模块的功能也是由状态机控制，状态机的默认状态是“等待指令”状态，在该状态下可以完成对控制寄存器的配置；当存储器准备就绪后，如果DMA未有请求任务则进入“等待DMA请求”状态，如果DMA有请求任务则直接进入“load数据”状态，并通过DMA将DRAM中源地址对应的数据送到本地存储（Databuffer或者Accumulator）中目的地址对应的位置。直至最后一行数据传输完成，则返回“等待指令”状态。</w:t>
      </w:r>
    </w:p>
    <w:p>
      <w:pPr>
        <w:jc w:val="center"/>
      </w:pPr>
      <w:r>
        <w:rPr>
          <w:rFonts w:hint="eastAsia"/>
        </w:rPr>
        <w:drawing>
          <wp:inline distT="0" distB="0" distL="114300" distR="114300">
            <wp:extent cx="2580005" cy="1323340"/>
            <wp:effectExtent l="0" t="0" r="10795" b="10160"/>
            <wp:docPr id="46" name="图片 46" descr="D:\prj\routine\study\postgraduate\图库\ldcontroller状态机.png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prj\routine\study\postgraduate\图库\ldcontroller状态机.pngldcontroller状态机"/>
                    <pic:cNvPicPr>
                      <a:picLocks noChangeAspect="1"/>
                    </pic:cNvPicPr>
                  </pic:nvPicPr>
                  <pic:blipFill>
                    <a:blip r:embed="rId57"/>
                    <a:srcRect/>
                    <a:stretch>
                      <a:fillRect/>
                    </a:stretch>
                  </pic:blipFill>
                  <pic:spPr>
                    <a:xfrm>
                      <a:off x="0" y="0"/>
                      <a:ext cx="2580005" cy="1323340"/>
                    </a:xfrm>
                    <a:prstGeom prst="rect">
                      <a:avLst/>
                    </a:prstGeom>
                  </pic:spPr>
                </pic:pic>
              </a:graphicData>
            </a:graphic>
          </wp:inline>
        </w:drawing>
      </w:r>
    </w:p>
    <w:p>
      <w:pPr>
        <w:pStyle w:val="89"/>
      </w:pPr>
      <w:r>
        <w:rPr>
          <w:rFonts w:hint="eastAsia"/>
        </w:rPr>
        <w:t>图 LoadController模块状态机</w:t>
      </w:r>
    </w:p>
    <w:p>
      <w:pPr>
        <w:numPr>
          <w:ilvl w:val="0"/>
          <w:numId w:val="8"/>
        </w:numPr>
      </w:pPr>
      <w:r>
        <w:rPr>
          <w:rFonts w:hint="eastAsia"/>
        </w:rPr>
        <w:t>StoreController模块</w:t>
      </w:r>
    </w:p>
    <w:p>
      <w:pPr>
        <w:ind w:firstLine="480"/>
      </w:pPr>
      <w:r>
        <w:rPr>
          <w:rFonts w:hint="eastAsia"/>
        </w:rPr>
        <w:t>该部分负责执行从协处理器的Databuffer或者Accumulator向DRAM传输数据的指令。结构和状态机都与LoadController模块类似，这里不再赘述。</w:t>
      </w:r>
    </w:p>
    <w:p>
      <w:pPr>
        <w:pStyle w:val="3"/>
      </w:pPr>
      <w:bookmarkStart w:id="133" w:name="_Toc4463"/>
      <w:r>
        <w:rPr>
          <w:rFonts w:hint="eastAsia"/>
        </w:rPr>
        <w:t>指令集（I</w:t>
      </w:r>
      <w:r>
        <w:t>SA</w:t>
      </w:r>
      <w:r>
        <w:rPr>
          <w:rFonts w:hint="eastAsia"/>
        </w:rPr>
        <w:t>）设计</w:t>
      </w:r>
      <w:bookmarkEnd w:id="133"/>
    </w:p>
    <w:p>
      <w:pPr>
        <w:ind w:firstLine="480"/>
      </w:pPr>
      <w:r>
        <w:rPr>
          <w:rFonts w:hint="eastAsia"/>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CISC）和精简指令集（RISC）</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r>
        <w:rPr>
          <w:rFonts w:hint="eastAsia"/>
        </w:rPr>
        <w:t>，本次协处理器设计中涉及的指令集是依据RISC-V指令集架构中的扩展指令集设计的，且利用了单指令多数据（SIMD）的形式，主要包括三个类型的指令：数据移动指令、配置指令、计算指令。</w:t>
      </w:r>
    </w:p>
    <w:p>
      <w:pPr>
        <w:pStyle w:val="4"/>
      </w:pPr>
      <w:r>
        <w:rPr>
          <w:rFonts w:hint="eastAsia"/>
        </w:rPr>
        <w:t>数据移动指令</w:t>
      </w:r>
    </w:p>
    <w:p>
      <w:pPr>
        <w:ind w:firstLine="480"/>
      </w:pPr>
      <w:r>
        <w:rPr>
          <w:rFonts w:hint="eastAsia"/>
        </w:rPr>
        <w:t>数据移动指令主要分为“mvin”和“mvout”两个，其中mvin指令主要负责将DRAM中的数据按照要求传输到协处理器中的片上存储中（Databuffer或者Accumulator），mvout指令则相反，主要负责将片上存储的数据传输到DRAM中。经过保留站处理后，mvin指令将送往Load Controller模块，mvout指令将送到Store Controller模块。</w:t>
      </w:r>
    </w:p>
    <w:p>
      <w:pPr>
        <w:ind w:firstLine="480"/>
      </w:pPr>
      <w:r>
        <w:rPr>
          <w:rFonts w:hint="eastAsia"/>
        </w:rPr>
        <w:t>为了更好的说明数据移动指令，以下图mvin指令为例进行说明，该指令从DRAM中起始地址x出发，连续读取DIM个数据，作为一行数据送往SRAM中地址为Z的那一行；之后跳过步长mm_stride直接到地址x+mm_stride，并再次读取DIM个数据，送往SRAM中地址Z+1的那一行，以此类推，读取完设置的行数后，则说明该指令任务完成。</w:t>
      </w:r>
    </w:p>
    <w:p>
      <w:pPr>
        <w:jc w:val="center"/>
      </w:pPr>
      <w:r>
        <w:drawing>
          <wp:inline distT="0" distB="0" distL="114300" distR="114300">
            <wp:extent cx="5201920" cy="1739900"/>
            <wp:effectExtent l="0" t="0" r="17780" b="12700"/>
            <wp:docPr id="58" name="图片 58" descr="D:\prj\routine\study\postgraduate\图库\mvin示意图.pngmvin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prj\routine\study\postgraduate\图库\mvin示意图.pngmvin示意图"/>
                    <pic:cNvPicPr>
                      <a:picLocks noChangeAspect="1"/>
                    </pic:cNvPicPr>
                  </pic:nvPicPr>
                  <pic:blipFill>
                    <a:blip r:embed="rId58"/>
                    <a:srcRect/>
                    <a:stretch>
                      <a:fillRect/>
                    </a:stretch>
                  </pic:blipFill>
                  <pic:spPr>
                    <a:xfrm>
                      <a:off x="0" y="0"/>
                      <a:ext cx="5201920" cy="1739900"/>
                    </a:xfrm>
                    <a:prstGeom prst="rect">
                      <a:avLst/>
                    </a:prstGeom>
                  </pic:spPr>
                </pic:pic>
              </a:graphicData>
            </a:graphic>
          </wp:inline>
        </w:drawing>
      </w:r>
    </w:p>
    <w:p>
      <w:pPr>
        <w:pStyle w:val="89"/>
      </w:pPr>
      <w:r>
        <w:rPr>
          <w:rFonts w:hint="eastAsia"/>
        </w:rPr>
        <w:t>图 mvin指令的示意图</w:t>
      </w:r>
    </w:p>
    <w:p>
      <w:pPr>
        <w:pStyle w:val="4"/>
      </w:pPr>
      <w:r>
        <w:rPr>
          <w:rFonts w:hint="eastAsia"/>
        </w:rPr>
        <w:t>计算指令</w:t>
      </w:r>
    </w:p>
    <w:p>
      <w:pPr>
        <w:ind w:firstLine="480"/>
      </w:pPr>
      <w:r>
        <w:rPr>
          <w:rFonts w:hint="eastAsia"/>
        </w:rPr>
        <w:t>计算指令，顾名思义，即完成一次卷积计算，包括对数据的移动和计算，这一过程功能较为复杂，如果使用一条指令来完成该功能，那指令长度势必非常长，且在译码过程中也会耗时很久，所以我们将该计算指令分为preload、compute.preloaded、compute.accumulated三个子指令，这三个子指令都将送往Execute Controller模块中依次执行。</w:t>
      </w:r>
    </w:p>
    <w:p>
      <w:pPr>
        <w:ind w:firstLine="480"/>
      </w:pPr>
      <w:r>
        <w:rPr>
          <w:rFonts w:hint="eastAsia"/>
        </w:rPr>
        <w:t>以权重固定的脉动阵列为例，preload指令会提前加载特定数量的权重数据。compute.preloaded指令会将存储于SRAM中的输入激活值和偏置数据依次送往脉动阵列中PE的乘加计算输入端口，并与之前固定的权重数据完成popcount(xnor)计算，每列的计算结果经过不同的移位寄存器缓冲后进入阈值单元（也可以选择不通过阈值单元，例如BCNN算法中的倒数第二层输入是二值复数，而输出是全精度数），在完成阈值比较-拼接后，同步输出到Databuffer或者Accumulator中。computed.accumulated指令格式与compute.preloaded类似，不同的是在computed.accumulated前，不需要重新preload权重矩阵，而是与上一次矩阵运算preload的权重矩阵进行计算。</w:t>
      </w:r>
    </w:p>
    <w:p>
      <w:pPr>
        <w:pStyle w:val="4"/>
      </w:pPr>
      <w:r>
        <w:rPr>
          <w:rFonts w:hint="eastAsia"/>
        </w:rPr>
        <w:t>配置指令</w:t>
      </w:r>
    </w:p>
    <w:p>
      <w:pPr>
        <w:ind w:firstLine="480"/>
      </w:pPr>
      <w:r>
        <w:rPr>
          <w:rFonts w:hint="eastAsia"/>
        </w:rPr>
        <w:t>配置指令是对上述两类有数据操作的指令进行参数配置，可分为config_ex、config_mvin、config_mvout三种。其中config_ex是对计算指令进行参数配置，包括是否需要激活函数、输入和权重矩阵是否转置、输入矩阵输入时步长等等，该指令将送往Execute Controller模块中。而config_mvin和config_mvout主要是配置数据在片外存储DRAM和片上存储SRAM传输时的步长等，将分别送往Load Controller模块和Store Controller模块进行译码与执行。</w:t>
      </w:r>
    </w:p>
    <w:p>
      <w:pPr>
        <w:pStyle w:val="3"/>
      </w:pPr>
      <w:bookmarkStart w:id="134" w:name="_Toc2536"/>
      <w:r>
        <w:rPr>
          <w:rFonts w:hint="eastAsia"/>
        </w:rPr>
        <w:t>SATU设计</w:t>
      </w:r>
      <w:bookmarkEnd w:id="134"/>
    </w:p>
    <w:p>
      <w:pPr>
        <w:ind w:firstLine="480"/>
      </w:pPr>
      <w:r>
        <w:rPr>
          <w:rFonts w:hint="eastAsia"/>
        </w:rPr>
        <w:t>当下的深度学习加速器一般都是面向DNN实现的，而DNN中最主要的且最关键的组件就是卷积层，这一点在BCNN中也不例外。下表展示了某款加速器芯片在实际应用中的计算量统计结果，由表中可见，在芯片执行算法的过程中，卷积计算占了总计算量的98.1%，所以深度学习加速器的设计步骤中，计算引擎的设计十分关键。</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0"/>
        <w:gridCol w:w="2929"/>
        <w:gridCol w:w="1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jc w:val="center"/>
        </w:trPr>
        <w:tc>
          <w:tcPr>
            <w:tcW w:w="1850" w:type="dxa"/>
            <w:shd w:val="clear" w:color="auto" w:fill="8EAADB" w:themeFill="accent5" w:themeFillTint="99"/>
            <w:vAlign w:val="center"/>
          </w:tcPr>
          <w:p>
            <w:pPr>
              <w:spacing w:line="240" w:lineRule="auto"/>
              <w:jc w:val="center"/>
            </w:pPr>
            <w:r>
              <w:rPr>
                <w:rFonts w:hint="eastAsia"/>
              </w:rPr>
              <w:t>计算类型</w:t>
            </w:r>
          </w:p>
        </w:tc>
        <w:tc>
          <w:tcPr>
            <w:tcW w:w="2929" w:type="dxa"/>
            <w:shd w:val="clear" w:color="auto" w:fill="8EAADB" w:themeFill="accent5" w:themeFillTint="99"/>
            <w:vAlign w:val="center"/>
          </w:tcPr>
          <w:p>
            <w:pPr>
              <w:spacing w:line="240" w:lineRule="auto"/>
              <w:jc w:val="center"/>
            </w:pPr>
            <w:r>
              <w:rPr>
                <w:rFonts w:hint="eastAsia"/>
              </w:rPr>
              <w:t>计算量（MOPS）</w:t>
            </w:r>
          </w:p>
        </w:tc>
        <w:tc>
          <w:tcPr>
            <w:tcW w:w="1949" w:type="dxa"/>
            <w:shd w:val="clear" w:color="auto" w:fill="8EAADB" w:themeFill="accent5" w:themeFillTint="99"/>
            <w:vAlign w:val="center"/>
          </w:tcPr>
          <w:p>
            <w:pPr>
              <w:spacing w:line="240" w:lineRule="auto"/>
              <w:jc w:val="center"/>
            </w:pPr>
            <w:r>
              <w:rPr>
                <w:rFonts w:hint="eastAsia"/>
              </w:rPr>
              <w:t>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卷积</w:t>
            </w:r>
          </w:p>
        </w:tc>
        <w:tc>
          <w:tcPr>
            <w:tcW w:w="2929" w:type="dxa"/>
            <w:vAlign w:val="center"/>
          </w:tcPr>
          <w:p>
            <w:pPr>
              <w:spacing w:line="240" w:lineRule="auto"/>
              <w:jc w:val="center"/>
            </w:pPr>
            <w:r>
              <w:rPr>
                <w:rFonts w:hint="eastAsia"/>
              </w:rPr>
              <w:t>34,275</w:t>
            </w:r>
          </w:p>
        </w:tc>
        <w:tc>
          <w:tcPr>
            <w:tcW w:w="1949" w:type="dxa"/>
            <w:vAlign w:val="center"/>
          </w:tcPr>
          <w:p>
            <w:pPr>
              <w:spacing w:line="240" w:lineRule="auto"/>
              <w:jc w:val="center"/>
            </w:pPr>
            <w:r>
              <w:rPr>
                <w:rFonts w:hint="eastAsia"/>
              </w:rPr>
              <w:t>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反卷积</w:t>
            </w:r>
          </w:p>
        </w:tc>
        <w:tc>
          <w:tcPr>
            <w:tcW w:w="2929" w:type="dxa"/>
            <w:vAlign w:val="center"/>
          </w:tcPr>
          <w:p>
            <w:pPr>
              <w:spacing w:line="240" w:lineRule="auto"/>
              <w:jc w:val="center"/>
            </w:pPr>
            <w:r>
              <w:rPr>
                <w:rFonts w:hint="eastAsia"/>
              </w:rPr>
              <w:t>576</w:t>
            </w:r>
          </w:p>
        </w:tc>
        <w:tc>
          <w:tcPr>
            <w:tcW w:w="1949" w:type="dxa"/>
            <w:vAlign w:val="center"/>
          </w:tcPr>
          <w:p>
            <w:pPr>
              <w:spacing w:line="240" w:lineRule="auto"/>
              <w:jc w:val="center"/>
            </w:pPr>
            <w:r>
              <w:rPr>
                <w:rFonts w:hint="eastAsia"/>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ReLU</w:t>
            </w:r>
          </w:p>
        </w:tc>
        <w:tc>
          <w:tcPr>
            <w:tcW w:w="2929" w:type="dxa"/>
            <w:vAlign w:val="center"/>
          </w:tcPr>
          <w:p>
            <w:pPr>
              <w:spacing w:line="240" w:lineRule="auto"/>
              <w:jc w:val="center"/>
            </w:pPr>
            <w:r>
              <w:rPr>
                <w:rFonts w:hint="eastAsia"/>
              </w:rPr>
              <w:t>123</w:t>
            </w:r>
          </w:p>
        </w:tc>
        <w:tc>
          <w:tcPr>
            <w:tcW w:w="1949" w:type="dxa"/>
            <w:vAlign w:val="center"/>
          </w:tcPr>
          <w:p>
            <w:pPr>
              <w:spacing w:line="240" w:lineRule="auto"/>
              <w:jc w:val="center"/>
            </w:pPr>
            <w:r>
              <w:rPr>
                <w:rFonts w:hint="eastAsia"/>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1850" w:type="dxa"/>
            <w:vAlign w:val="center"/>
          </w:tcPr>
          <w:p>
            <w:pPr>
              <w:spacing w:line="240" w:lineRule="auto"/>
              <w:jc w:val="center"/>
            </w:pPr>
            <w:r>
              <w:rPr>
                <w:rFonts w:hint="eastAsia"/>
              </w:rPr>
              <w:t>池化</w:t>
            </w:r>
          </w:p>
        </w:tc>
        <w:tc>
          <w:tcPr>
            <w:tcW w:w="2929" w:type="dxa"/>
            <w:vAlign w:val="center"/>
          </w:tcPr>
          <w:p>
            <w:pPr>
              <w:spacing w:line="240" w:lineRule="auto"/>
              <w:jc w:val="center"/>
            </w:pPr>
            <w:r>
              <w:rPr>
                <w:rFonts w:hint="eastAsia"/>
              </w:rPr>
              <w:t>13</w:t>
            </w:r>
          </w:p>
        </w:tc>
        <w:tc>
          <w:tcPr>
            <w:tcW w:w="1949" w:type="dxa"/>
            <w:vAlign w:val="center"/>
          </w:tcPr>
          <w:p>
            <w:pPr>
              <w:spacing w:line="240" w:lineRule="auto"/>
              <w:jc w:val="center"/>
            </w:pPr>
            <w:r>
              <w:rPr>
                <w:rFonts w:hint="eastAsia"/>
              </w:rPr>
              <w:t>0.1%</w:t>
            </w:r>
          </w:p>
        </w:tc>
      </w:tr>
    </w:tbl>
    <w:p>
      <w:pPr>
        <w:pStyle w:val="89"/>
      </w:pPr>
      <w:r>
        <w:rPr>
          <w:rFonts w:hint="eastAsia"/>
        </w:rPr>
        <w:t>表 某加速器芯片的计算量实际测试结果</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ind w:firstLine="480"/>
      </w:pPr>
      <w:r>
        <w:rPr>
          <w:rFonts w:hint="eastAsia"/>
        </w:rPr>
        <w:t>从基本需求出发，卷积层的本质就是要完成对数据的加权求和，这一过程就需要MAC（乘加器）来完成。AI芯片中常以TOPS来衡量性能，即该芯片可实现的峰值吞吐量，因为芯片电路中大多数的操作是MAC，即一次乘法伴随一次加法，所以TOPS也常用下面公式  来计算。所以为了充分利用性能，芯片设计中就需要最大限度地保证在运行时间每一个PE处于忙碌状态，这就是实现高吞吐量的关键。基于此想法，芯片研究人员开始重新使用20世纪80年代比较流行的脉动式阵列，将MAC处理单元分布到复杂且精细的脉动数据流中，例如2015年谷歌的TPU中就采用了这一方法，目前这一方法也广泛应用于深度学习加速器领域。</w:t>
      </w:r>
    </w:p>
    <w:p>
      <w:pPr>
        <w:pStyle w:val="102"/>
        <w:ind w:firstLine="0" w:firstLineChars="0"/>
        <w:jc w:val="both"/>
      </w:pPr>
      <w:r>
        <w:rPr>
          <w:rFonts w:hint="eastAsia" w:hAnsi="Cambria Math"/>
        </w:rPr>
        <w:tab/>
      </w:r>
      <m:oMath>
        <m:r>
          <m:rPr>
            <m:sty m:val="p"/>
          </m:rPr>
          <w:rPr>
            <w:rFonts w:ascii="Cambria Math" w:hAnsi="Cambria Math"/>
          </w:rPr>
          <m:t>TOPS=MAC</m:t>
        </m:r>
        <m:r>
          <m:rPr>
            <m:sty m:val="p"/>
          </m:rPr>
          <w:rPr>
            <w:rFonts w:hint="eastAsia" w:ascii="Cambria Math" w:hAnsi="Cambria Math"/>
          </w:rPr>
          <m:t>单元数</m:t>
        </m:r>
        <m:r>
          <m:rPr>
            <m:sty m:val="p"/>
          </m:rPr>
          <w:rPr>
            <w:rFonts w:ascii="Cambria Math" w:hAnsi="Cambria Math"/>
          </w:rPr>
          <m:t>×MAC</m:t>
        </m:r>
        <m:r>
          <m:rPr>
            <m:sty m:val="p"/>
          </m:rPr>
          <w:rPr>
            <w:rFonts w:hint="eastAsia" w:ascii="Cambria Math" w:hAnsi="Cambria Math"/>
          </w:rPr>
          <m:t>操作频率</m:t>
        </m:r>
        <m:r>
          <m:rPr>
            <m:sty m:val="p"/>
          </m:rPr>
          <w:rPr>
            <w:rFonts w:ascii="Cambria Math" w:hAnsi="Cambria Math"/>
          </w:rPr>
          <m:t>×2</m:t>
        </m:r>
      </m:oMath>
      <w:r>
        <w:rPr>
          <w:rFonts w:hint="eastAsia" w:hAnsi="Cambria Math"/>
        </w:rPr>
        <w:tab/>
      </w:r>
      <w:r>
        <w:rPr>
          <w:rFonts w:hint="eastAsia" w:hAnsi="Cambria Math"/>
        </w:rPr>
        <w:t>(3-1)</w:t>
      </w:r>
    </w:p>
    <w:p>
      <w:pPr>
        <w:ind w:firstLine="480"/>
      </w:pPr>
      <w:r>
        <w:rPr>
          <w:rFonts w:hint="eastAsia"/>
        </w:rPr>
        <w:t>本节设计的脉动阵列阈值单元中也是采用了脉动阵列的方法，利用数据计算的并行性和连续性，提高了计算效率并降低了功耗。该单元针对BCNN算法进行设计，不同于平常的PE中采用了全精度浮点数的乘加计算，脉动阵列阈值单元中的PE采用了二值复数的popcount(xnor)计算，能效性和硬件友好性得到了大幅提升。而在脉动阵列附近增加的阈值单元，可直接对卷积结果进行BN和二值化过程，通过添加一系列简单的</w:t>
      </w:r>
      <w:r>
        <w:fldChar w:fldCharType="begin"/>
      </w:r>
      <w:r>
        <w:instrText xml:space="preserve"> HYPERLINK "https://cn.bing.com/dict/search?q=comparator&amp;FORM=BDVSP6&amp;cc=cn" </w:instrText>
      </w:r>
      <w:r>
        <w:fldChar w:fldCharType="separate"/>
      </w:r>
      <w:r>
        <w:t>comparator</w:t>
      </w:r>
      <w:r>
        <w:fldChar w:fldCharType="end"/>
      </w:r>
      <w:r>
        <w:rPr>
          <w:rFonts w:hint="eastAsia"/>
        </w:rPr>
        <w:t>，而避免了复杂的bn和sign计算，降低了芯片的功耗和成本。</w:t>
      </w:r>
    </w:p>
    <w:p>
      <w:pPr>
        <w:pStyle w:val="4"/>
      </w:pPr>
      <w:r>
        <w:rPr>
          <w:rFonts w:hint="eastAsia"/>
        </w:rPr>
        <w:t>SATU结构设计</w:t>
      </w:r>
    </w:p>
    <w:p>
      <w:pPr>
        <w:ind w:firstLine="480"/>
      </w:pPr>
      <w:r>
        <w:rPr>
          <w:rFonts w:hint="eastAsia"/>
        </w:rPr>
        <w:t>脉动阵列阈值单元（SATU）是为二值复数神经网络加速器芯片提供强大算力的核心单元，通过该单元可快速地将二值复数输入特征图输入到脉动阵列中并进行卷积计算得到二值复数输出特征图或者全精度输出特征图，结构框图如下图所示，主要包括专用于二值复数点积计算的脉动阵列、权重输入FIFO、输入激活值FIFO、阈值FFO、输出激活值FIFO、片上存储和Threshold模块。SATU结构设计参考自MVTU，细节可见于2.3.5节。</w:t>
      </w:r>
    </w:p>
    <w:p>
      <w:pPr>
        <w:ind w:firstLine="480"/>
      </w:pPr>
      <w:r>
        <w:rPr>
          <w:rFonts w:hint="eastAsia"/>
        </w:rPr>
        <w:t>OCM作为SATU的数据来源，从DRAM中以矩阵向量的形式缓存输入、权重、阈值数据到片上存储空间，在译码到预取或计算指令后通过相应的FIFO将权重或待计算数据送往脉动阵列中的指定位置，在脉动阵列完成矩阵乘法（如果脉动阵列为输出固定模式，则可能还需要在脉动阵列内部的Compare Splicer模块完成阈值计算）后保存中间数据或者最终输出激活值；得到最终输出激活值后，可通过“mvout”指令将结果传输回DRAM（如果脉动阵列为权重固定模式，则可能还需要送往threshold模块完成阈值比较-拼接计算）。</w:t>
      </w:r>
    </w:p>
    <w:p>
      <w:pPr>
        <w:ind w:firstLine="480"/>
        <w:rPr>
          <w:b/>
          <w:bCs/>
        </w:rPr>
      </w:pPr>
      <w:r>
        <w:rPr>
          <w:rFonts w:hint="eastAsia"/>
        </w:rPr>
        <w:t>通过以上对数据通路的描述中，我们不难发现本次设计的SATU中存在两套完成 阈值比较-拼接计算的通路，这是因为为了适应不同的模型和微架构需要，本次设计的协处理器中SATU的脉动阵列满足权重固定（weight stationary）和输出固定（output stationary）两种模式，这两种模式可以通过配置指令完成选择；所以为了适配两种数据流模式，我们提出了两套完成阈值比较-拼接计算的方案。阈值比较计算我们在2.3.5节作出过解释，而之所以还需要进行拼接操作，是因为我们的设计中采用了类NHWC的新型数据存储方式（详见3.5.2），即多个通道的对应像素点的数据存储在一个存储单元中，所以为了保证每层的输出特征图可以直接作为下一层的输入特征图，我们就要通过位拼接操作将阈值比较后多通道的二值复数的输出结果归约起来，恢复为类NHWC的存储方式。</w:t>
      </w:r>
    </w:p>
    <w:p>
      <w:pPr>
        <w:ind w:firstLine="480"/>
        <w:jc w:val="center"/>
      </w:pPr>
      <w:r>
        <w:rPr>
          <w:rFonts w:hint="eastAsia"/>
        </w:rPr>
        <w:drawing>
          <wp:inline distT="0" distB="0" distL="114300" distR="114300">
            <wp:extent cx="5103495" cy="2151380"/>
            <wp:effectExtent l="0" t="0" r="0" b="1270"/>
            <wp:docPr id="74" name="图片 74" descr="D:\prj\routine\study\postgraduate\图库\SATU.png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D:\prj\routine\study\postgraduate\图库\SATU.pngSATU"/>
                    <pic:cNvPicPr>
                      <a:picLocks noChangeAspect="1"/>
                    </pic:cNvPicPr>
                  </pic:nvPicPr>
                  <pic:blipFill>
                    <a:blip r:embed="rId59"/>
                    <a:srcRect/>
                    <a:stretch>
                      <a:fillRect/>
                    </a:stretch>
                  </pic:blipFill>
                  <pic:spPr>
                    <a:xfrm>
                      <a:off x="0" y="0"/>
                      <a:ext cx="5103495" cy="2151380"/>
                    </a:xfrm>
                    <a:prstGeom prst="rect">
                      <a:avLst/>
                    </a:prstGeom>
                  </pic:spPr>
                </pic:pic>
              </a:graphicData>
            </a:graphic>
          </wp:inline>
        </w:drawing>
      </w:r>
    </w:p>
    <w:p>
      <w:pPr>
        <w:pStyle w:val="89"/>
      </w:pPr>
      <w:r>
        <w:rPr>
          <w:rFonts w:hint="eastAsia"/>
        </w:rPr>
        <w:t>图 SATU的结构框图（OCM为片上存储，Threshold阈值单元）</w:t>
      </w:r>
    </w:p>
    <w:p>
      <w:pPr>
        <w:ind w:firstLine="480"/>
      </w:pPr>
      <w:r>
        <w:rPr>
          <w:rFonts w:hint="eastAsia"/>
        </w:rPr>
        <w:t>以上我们介绍了SATU的主要结构和数据通路，下面我们针对其中的脉动阵列的设计细节展开讨论，其中包括此次设计的新型脉动阵列的结构描述以及两种数据流模式下的脉动阵列的运行机制。</w:t>
      </w:r>
    </w:p>
    <w:p>
      <w:pPr>
        <w:numPr>
          <w:ilvl w:val="0"/>
          <w:numId w:val="9"/>
        </w:numPr>
      </w:pPr>
      <w:r>
        <w:rPr>
          <w:rFonts w:hint="eastAsia"/>
        </w:rPr>
        <w:t>新型脉动阵列的结构</w:t>
      </w:r>
    </w:p>
    <w:p>
      <w:pPr>
        <w:ind w:firstLine="480"/>
      </w:pPr>
      <w:r>
        <w:rPr>
          <w:rFonts w:hint="eastAsia"/>
        </w:rPr>
        <w:t>脉动阵列作为协处理器计算核心——SATU的核心计算模块，为协处理器提供了强大的并行“乘加”计算能力，主要用于处理深度神经网络中大量的矩阵乘加计算，结构图如下图 所示。该结构的设计参考了谷歌TPU的脉动阵列模块，但是与其相比又存在不同之处。</w:t>
      </w:r>
    </w:p>
    <w:p>
      <w:pPr>
        <w:numPr>
          <w:ilvl w:val="0"/>
          <w:numId w:val="10"/>
        </w:numPr>
        <w:rPr>
          <w:rFonts w:ascii="Arial" w:hAnsi="Arial" w:cs="Arial"/>
        </w:rPr>
      </w:pPr>
      <w:r>
        <w:rPr>
          <w:rFonts w:hint="eastAsia"/>
        </w:rPr>
        <w:t>一方面在于TPU中采用的脉动阵列单元尺寸为256</w:t>
      </w:r>
      <w:r>
        <w:rPr>
          <w:rFonts w:ascii="Arial" w:hAnsi="Arial" w:cs="Arial"/>
        </w:rPr>
        <w:t>×</w:t>
      </w:r>
      <w:r>
        <w:rPr>
          <w:rFonts w:hint="eastAsia"/>
        </w:rPr>
        <w:t>256，这对边缘智能设备来说太庞大了。因为TPU主要是用于云端上神经网络的训练和推断任务，而本次设计的边缘智能设备主要用于完成二值复数神经网络的推理任务，所以对算力的要求远小于TPU，且出于低成本、低功耗的考虑，我们只需要将阵列的尺寸设置为16</w:t>
      </w:r>
      <w:r>
        <w:rPr>
          <w:rFonts w:ascii="Arial" w:hAnsi="Arial" w:cs="Arial"/>
        </w:rPr>
        <w:t>×</w:t>
      </w:r>
      <w:r>
        <w:rPr>
          <w:rFonts w:hint="eastAsia"/>
        </w:rPr>
        <w:t>16</w:t>
      </w:r>
      <w:r>
        <w:rPr>
          <w:rFonts w:hint="eastAsia" w:ascii="Arial" w:hAnsi="Arial" w:cs="Arial"/>
        </w:rPr>
        <w:t>；</w:t>
      </w:r>
    </w:p>
    <w:p>
      <w:pPr>
        <w:numPr>
          <w:ilvl w:val="0"/>
          <w:numId w:val="10"/>
        </w:numPr>
        <w:rPr>
          <w:rFonts w:ascii="Arial" w:hAnsi="Arial" w:cs="Arial"/>
        </w:rPr>
      </w:pPr>
      <w:r>
        <w:rPr>
          <w:rFonts w:hint="eastAsia" w:ascii="Arial" w:hAnsi="Arial" w:cs="Arial"/>
        </w:rPr>
        <w:t>另一方面为了让输出固定模式下的脉动阵列完成卷积计算后，可以直接进行阈值比较计算并将得到的多个单比特二值结果进行“拼接”，再将结果输出到存储单元，我们在脉动阵列中又额外的增加了</w:t>
      </w:r>
      <w:r>
        <w:rPr>
          <w:rFonts w:hint="eastAsia"/>
        </w:rPr>
        <w:t>Compare Splicer模</w:t>
      </w:r>
      <w:r>
        <w:rPr>
          <w:rFonts w:hint="eastAsia" w:ascii="Arial" w:hAnsi="Arial" w:cs="Arial"/>
        </w:rPr>
        <w:t>块，如下图 所示，通过</w:t>
      </w:r>
      <w:r>
        <w:rPr>
          <w:rFonts w:hint="cs"/>
        </w:rPr>
        <w:t>c</w:t>
      </w:r>
      <w:r>
        <w:t>onfig_ex</w:t>
      </w:r>
      <w:r>
        <w:rPr>
          <w:rFonts w:hint="eastAsia" w:ascii="Arial" w:hAnsi="Arial" w:cs="Arial"/>
        </w:rPr>
        <w:t>指令可配置是否进行阈值比较-拼接计算；</w:t>
      </w:r>
    </w:p>
    <w:p>
      <w:pPr>
        <w:numPr>
          <w:ilvl w:val="0"/>
          <w:numId w:val="10"/>
        </w:numPr>
        <w:rPr>
          <w:rFonts w:ascii="Arial" w:hAnsi="Arial" w:cs="Arial"/>
        </w:rPr>
      </w:pPr>
      <w:r>
        <w:rPr>
          <w:rFonts w:hint="eastAsia" w:ascii="Arial" w:hAnsi="Arial" w:cs="Arial"/>
        </w:rPr>
        <w:t>再者由于本次设计</w:t>
      </w:r>
      <w:r>
        <w:rPr>
          <w:rFonts w:hint="eastAsia"/>
        </w:rPr>
        <w:t>是面向BCNN算法，所以PE中的核心计算范式需要从整数或者全精度的乘加运算修改为二值复数的popcount(xnor)计算，具体见3.4.2节。</w:t>
      </w:r>
    </w:p>
    <w:p>
      <w:pPr>
        <w:ind w:firstLine="480"/>
      </w:pPr>
      <w:r>
        <w:rPr>
          <w:rFonts w:hint="eastAsia"/>
        </w:rPr>
        <w:t>除了上述区别外，新型脉动阵列的结构与传统的结构无本质区别，</w:t>
      </w:r>
      <w:r>
        <w:t>每个</w:t>
      </w:r>
      <w:r>
        <w:rPr>
          <w:rFonts w:hint="eastAsia"/>
        </w:rPr>
        <w:t>PE</w:t>
      </w:r>
      <w:r>
        <w:t>通过流水线寄存器和相邻的</w:t>
      </w:r>
      <w:r>
        <w:rPr>
          <w:rFonts w:hint="eastAsia"/>
        </w:rPr>
        <w:t>PE</w:t>
      </w:r>
      <w:r>
        <w:t>连接</w:t>
      </w:r>
      <w:r>
        <w:rPr>
          <w:rFonts w:hint="eastAsia"/>
        </w:rPr>
        <w:t>，每个周期完成一次popcount(xnor)运算，计算结果从一个PE通过寄存器传输到另一级PE，并自动完成乘加计算，相比于CPU中的标量计算，功耗可以降低10到15倍。在脉动阵列的输入和输出端口还包含了一系列的移位寄存器，用于实现数据的同步。</w:t>
      </w:r>
    </w:p>
    <w:p>
      <w:pPr>
        <w:jc w:val="center"/>
        <w:rPr>
          <w:rFonts w:ascii="Arial" w:hAnsi="Arial" w:cs="Arial"/>
        </w:rPr>
      </w:pPr>
      <w:r>
        <w:rPr>
          <w:rFonts w:ascii="Arial" w:hAnsi="Arial" w:cs="Arial"/>
        </w:rPr>
        <w:drawing>
          <wp:inline distT="0" distB="0" distL="114300" distR="114300">
            <wp:extent cx="4709795" cy="3268345"/>
            <wp:effectExtent l="0" t="0" r="14605" b="8255"/>
            <wp:docPr id="17" name="图片 17" descr="D:\prj\routine\study\postgraduate\图库\新型脉动阵列示意图BCNN.png新型脉动阵列示意图B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prj\routine\study\postgraduate\图库\新型脉动阵列示意图BCNN.png新型脉动阵列示意图BCNN"/>
                    <pic:cNvPicPr>
                      <a:picLocks noChangeAspect="1"/>
                    </pic:cNvPicPr>
                  </pic:nvPicPr>
                  <pic:blipFill>
                    <a:blip r:embed="rId60"/>
                    <a:srcRect/>
                    <a:stretch>
                      <a:fillRect/>
                    </a:stretch>
                  </pic:blipFill>
                  <pic:spPr>
                    <a:xfrm>
                      <a:off x="0" y="0"/>
                      <a:ext cx="4709795" cy="3268345"/>
                    </a:xfrm>
                    <a:prstGeom prst="rect">
                      <a:avLst/>
                    </a:prstGeom>
                  </pic:spPr>
                </pic:pic>
              </a:graphicData>
            </a:graphic>
          </wp:inline>
        </w:drawing>
      </w:r>
    </w:p>
    <w:p>
      <w:pPr>
        <w:pStyle w:val="89"/>
        <w:rPr>
          <w:rFonts w:ascii="Arial" w:hAnsi="Arial" w:cs="Arial"/>
        </w:rPr>
      </w:pPr>
      <w:r>
        <w:rPr>
          <w:rFonts w:hint="eastAsia"/>
        </w:rPr>
        <w:t>图 面向BCNN的新型脉动阵列结构示意图</w:t>
      </w:r>
    </w:p>
    <w:p>
      <w:pPr>
        <w:numPr>
          <w:ilvl w:val="0"/>
          <w:numId w:val="9"/>
        </w:numPr>
      </w:pPr>
      <w:r>
        <w:rPr>
          <w:rFonts w:hint="eastAsia"/>
        </w:rPr>
        <w:t>不同数据流模式下的运行机制</w:t>
      </w:r>
    </w:p>
    <w:p>
      <w:pPr>
        <w:ind w:firstLine="480"/>
      </w:pPr>
      <w:r>
        <w:rPr>
          <w:rFonts w:hint="eastAsia"/>
        </w:rPr>
        <w:t>新型脉动阵列结构支持权重固定和输出固定两种数据流模式，下面以矩阵乘加计算（如下公式3-2）为例，从ISA角度简要介绍一下两种模式下新型脉动阵列的运行机制，如图 所示。公式3-2中A为输入特征图矩阵，B为权重矩阵，C为输出特征图矩阵，因为BCNN算法中没有偏置层，所以在公式3-2中没有偏置矩阵，并且我们假设在此之前我们已经将相应的输入激活值、权重矩阵数据已经通过mvin指令存储进Databuffer中。</w:t>
      </w:r>
    </w:p>
    <w:p>
      <w:pPr>
        <w:pStyle w:val="102"/>
        <w:ind w:firstLine="0" w:firstLineChars="0"/>
        <w:jc w:val="both"/>
        <w:rPr>
          <w:rFonts w:hAnsi="Cambria Math"/>
        </w:rPr>
      </w:pPr>
      <w:r>
        <w:rPr>
          <w:rFonts w:hint="eastAsia" w:hAnsi="Cambria Math"/>
        </w:rPr>
        <w:tab/>
      </w:r>
      <m:oMath>
        <m:r>
          <m:rPr>
            <m:sty m:val="p"/>
          </m:rPr>
          <w:rPr>
            <w:rFonts w:ascii="Cambria Math" w:hAnsi="Cambria Math"/>
          </w:rPr>
          <m:t>C=A∗B</m:t>
        </m:r>
      </m:oMath>
      <w:r>
        <w:rPr>
          <w:rFonts w:hint="eastAsia" w:hAnsi="Cambria Math"/>
        </w:rPr>
        <w:tab/>
      </w:r>
      <w:r>
        <w:rPr>
          <w:rFonts w:hint="eastAsia" w:hAnsi="Cambria Math"/>
        </w:rPr>
        <w:t>(3-2)</w:t>
      </w:r>
    </w:p>
    <w:p>
      <w:pPr>
        <w:ind w:firstLine="480"/>
      </w:pPr>
      <w:r>
        <w:rPr>
          <w:rFonts w:hint="eastAsia"/>
        </w:rPr>
        <w:t>首先介绍输出固定模式下的ISA运行机制：</w:t>
      </w:r>
    </w:p>
    <w:p>
      <w:pPr>
        <w:numPr>
          <w:ilvl w:val="0"/>
          <w:numId w:val="11"/>
        </w:numPr>
        <w:ind w:firstLine="480" w:firstLineChars="200"/>
      </w:pPr>
      <w:r>
        <w:rPr>
          <w:rFonts w:hint="eastAsia"/>
        </w:rPr>
        <w:t>首先将矩阵A和矩阵B通过compute.preloaded指令按行依次加载进入脉动阵列，不断向前传播，在PE中完成popcount(xnor)计算并将结果与之前的部分和累加;</w:t>
      </w:r>
    </w:p>
    <w:p>
      <w:pPr>
        <w:numPr>
          <w:ilvl w:val="0"/>
          <w:numId w:val="11"/>
        </w:numPr>
        <w:ind w:firstLine="480" w:firstLineChars="200"/>
      </w:pPr>
      <w:r>
        <w:rPr>
          <w:rFonts w:hint="eastAsia"/>
        </w:rPr>
        <w:t>将每个PE中计算得到的新的部分和固定保留在各自的PE中；</w:t>
      </w:r>
    </w:p>
    <w:p>
      <w:pPr>
        <w:numPr>
          <w:ilvl w:val="0"/>
          <w:numId w:val="11"/>
        </w:numPr>
        <w:ind w:firstLine="480" w:firstLineChars="200"/>
      </w:pPr>
      <w:r>
        <w:rPr>
          <w:rFonts w:hint="eastAsia"/>
        </w:rPr>
        <w:t>重复前两个步骤直至完成矩阵A和矩阵B的乘加计算，之后将输出特征图C读出到Databuffer中，过程中根据功能控制信号THS（Threshold，由config_ex指令配置）判断是否需要进行阈值比较-拼接计算。</w:t>
      </w:r>
    </w:p>
    <w:p>
      <w:pPr>
        <w:ind w:left="480" w:leftChars="200"/>
      </w:pPr>
      <w:r>
        <w:rPr>
          <w:rFonts w:hint="eastAsia"/>
        </w:rPr>
        <w:t>继续介绍权重固定模式下的ISA运行机制：</w:t>
      </w:r>
    </w:p>
    <w:p>
      <w:pPr>
        <w:numPr>
          <w:ilvl w:val="0"/>
          <w:numId w:val="12"/>
        </w:numPr>
        <w:ind w:firstLine="480" w:firstLineChars="200"/>
      </w:pPr>
      <w:r>
        <w:rPr>
          <w:rFonts w:hint="eastAsia"/>
        </w:rPr>
        <w:t>首先通过preload指令将矩阵B预加载进入相应PE的缓存器中并固定；</w:t>
      </w:r>
    </w:p>
    <w:p>
      <w:pPr>
        <w:numPr>
          <w:ilvl w:val="0"/>
          <w:numId w:val="12"/>
        </w:numPr>
        <w:ind w:firstLine="480" w:firstLineChars="200"/>
      </w:pPr>
      <w:r>
        <w:rPr>
          <w:rFonts w:hint="eastAsia"/>
        </w:rPr>
        <w:t>紧接着通过compute.preloaded指令将矩阵A按行送入脉动阵列中并不断向前传播，此过程中每个周期每个PE完成一次popcount(xnor)计算并与上一级PE传播来的部分和进行累加，然后将得到的部分和结果向下一级传播；</w:t>
      </w:r>
    </w:p>
    <w:p>
      <w:pPr>
        <w:numPr>
          <w:ilvl w:val="0"/>
          <w:numId w:val="12"/>
        </w:numPr>
        <w:ind w:firstLine="480" w:firstLineChars="200"/>
      </w:pPr>
      <w:r>
        <w:rPr>
          <w:rFonts w:hint="eastAsia"/>
        </w:rPr>
        <w:t>部分后不断传输并累加经过最后一级PE后进入Accumulator，等待后续的累加操作；</w:t>
      </w:r>
    </w:p>
    <w:p>
      <w:pPr>
        <w:numPr>
          <w:ilvl w:val="0"/>
          <w:numId w:val="12"/>
        </w:numPr>
        <w:ind w:firstLine="480" w:firstLineChars="200"/>
        <w:rPr>
          <w:rFonts w:ascii="Helvetica" w:hAnsi="Helvetica" w:eastAsia="Helvetica" w:cs="Helvetica"/>
          <w:color w:val="333333"/>
          <w:shd w:val="clear" w:color="auto" w:fill="FFFFFF"/>
        </w:rPr>
      </w:pPr>
      <w:r>
        <w:rPr>
          <w:rFonts w:hint="eastAsia"/>
        </w:rPr>
        <w:t>重复步骤二、三直至完成矩阵乘法运算后，将Accumulator中的输出特征图C通过数据移动指令返回DRAM中，此过程中可通过地址信号的比特29（可参考3.5.1中的寻址策略）判断是否需要进行阈值比较-拼接计算。</w:t>
      </w:r>
    </w:p>
    <w:p>
      <w:pPr>
        <w:jc w:val="center"/>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drawing>
          <wp:inline distT="0" distB="0" distL="114300" distR="114300">
            <wp:extent cx="5845175" cy="3281045"/>
            <wp:effectExtent l="0" t="0" r="3175" b="14605"/>
            <wp:docPr id="30" name="图片 30" descr="D:\prj\routine\study\postgraduate\图库\WS OS.png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prj\routine\study\postgraduate\图库\WS OS.pngWS OS"/>
                    <pic:cNvPicPr>
                      <a:picLocks noChangeAspect="1"/>
                    </pic:cNvPicPr>
                  </pic:nvPicPr>
                  <pic:blipFill>
                    <a:blip r:embed="rId61"/>
                    <a:srcRect/>
                    <a:stretch>
                      <a:fillRect/>
                    </a:stretch>
                  </pic:blipFill>
                  <pic:spPr>
                    <a:xfrm>
                      <a:off x="0" y="0"/>
                      <a:ext cx="5845175" cy="3281045"/>
                    </a:xfrm>
                    <a:prstGeom prst="rect">
                      <a:avLst/>
                    </a:prstGeom>
                    <a:ln>
                      <a:noFill/>
                    </a:ln>
                  </pic:spPr>
                </pic:pic>
              </a:graphicData>
            </a:graphic>
          </wp:inline>
        </w:drawing>
      </w:r>
    </w:p>
    <w:p>
      <w:pPr>
        <w:pStyle w:val="89"/>
      </w:pPr>
      <w:r>
        <w:rPr>
          <w:rFonts w:hint="eastAsia"/>
        </w:rPr>
        <w:t>图 不同数据流模式下的运行机制</w:t>
      </w:r>
    </w:p>
    <w:p>
      <w:pPr>
        <w:pStyle w:val="89"/>
      </w:pPr>
      <w:r>
        <w:rPr>
          <w:rFonts w:hint="eastAsia"/>
        </w:rPr>
        <w:t>（图a为输出固定模式下，图b为权重固定模式下）</w:t>
      </w:r>
    </w:p>
    <w:p>
      <w:pPr>
        <w:pStyle w:val="4"/>
      </w:pPr>
      <w:r>
        <w:rPr>
          <w:rFonts w:hint="eastAsia"/>
        </w:rPr>
        <w:t>复数卷积运算单元设计</w:t>
      </w:r>
    </w:p>
    <w:p>
      <w:pPr>
        <w:ind w:firstLine="480"/>
      </w:pPr>
      <w:r>
        <w:rPr>
          <w:rFonts w:hint="eastAsia"/>
        </w:rPr>
        <w:t>上一小节中我们从SATU出发，先说明了SATU的整体结构和数据通路，然后进一步阐述了针对BCNN设计的新型脉动阵列的结构以及其不同模式下的运行机制，这一小节我们将深入到脉动阵列内部的PE中，从电路层面阐述不同模式下PE的结构和运行机制，并介绍多通道并行的popcount(xnor)计算模块。</w:t>
      </w:r>
    </w:p>
    <w:p>
      <w:pPr>
        <w:numPr>
          <w:ilvl w:val="0"/>
          <w:numId w:val="13"/>
        </w:numPr>
      </w:pPr>
      <w:r>
        <w:rPr>
          <w:rFonts w:hint="eastAsia"/>
        </w:rPr>
        <w:t>输出固定模式的PE</w:t>
      </w:r>
    </w:p>
    <w:p>
      <w:pPr>
        <w:ind w:firstLine="480"/>
      </w:pPr>
      <w:r>
        <w:rPr>
          <w:rFonts w:hint="eastAsia"/>
        </w:rPr>
        <w:t>首先介绍输出固定模式 下的PE，其电路结构如图 所示。每个PE中包含了一个32位（其中16位为实部，另外16位为虚部）的popcount(xnor)计算模块、两个32位（其中16位为实部，另外16位为虚部）的进位保留加法器（CSA）、两个寄存器、两个外部控制逻辑块以及三个二选一选择器。之所以使用32位的加法器就是为了避免计算过程的精度损失。除此之外还有一些其他的组件，例如双缓冲（double buffer）和外围逻辑电路（peripheral logic，PL)。双缓冲主要用于缓冲输入数据便于后续的计算，且通过双缓冲可以在当前计算周期未完成的情况下将先前的计算结果从脉动阵列输出，实现了non-stop计算，极大的提高了计算效率。外围逻辑电路可用于对输出结果进行移位操作，以达到缩减位宽的作用。为了减少关键路径的延迟，每个PE都拥有两个加法器、寄存器和两套独立的数据通路，每个通路负责一个寄存器。因此每个寄存器有一个独立的加法器和一个外围逻辑电路。针对两条数据通路，我们在电路的输入端和输出端各添加两个二选一mux和一个二选一mux，电路还有一个1比特控制信号PROP（Propagation）作为mux的选择信号，通过此三者可选择哪条通路用于计算，哪条通路用于传播。</w:t>
      </w:r>
    </w:p>
    <w:p>
      <w:pPr>
        <w:ind w:firstLine="480"/>
      </w:pPr>
      <w:r>
        <w:rPr>
          <w:rFonts w:hint="eastAsia"/>
        </w:rPr>
        <w:t>根据3.4.3节中对输出固定模式下脉动阵列的ISA运行机制的描述，以计算公式3-2的矩阵运算为例，在计算开始的第一步，需先将全零的偏置矩阵D从in_d端口预加载到PE的缓冲器中，此时PROG信号配置为低电平，矩阵D中元素通过传播通路进入寄存器C2，又从out_c端输出进入下一个PE，经过不断传播，矩阵D按需分布在脉动阵列中。紧接着输入特征图矩阵A和权重矩阵B分别从in_a和in_b端口进入PE，此时PROG信号跳变为高电平，A和B的对应元素进入BC_POPC(XNOR)进行复数popcount(xnor)计算的同时，又分别从out_a和out_b端口输出并通过pipeline寄存器进入下一级PE。BC_POPC(XNOR)模块完成计算后将结果送入缓存buffer中，随后缓存buffer又将数据送往两个加法器中，分别与寄存器C1与C2暂存的累加值进行累加，但只有左侧通路新的累加值能返回寄存器C2。在完成式3-2的矩阵乘加运算得到输出矩阵C（此时矩阵C的各元素存储在各个PE的C2寄存器中）后，如果不需要在结果C上进行累加计算，则PROP信号恢复为低电平，脉动阵列即按行将每行PE中C2寄存器的累加值通过out_c端口输出到片上存储Databuffer中，至此，一次矩阵运算才算完成，如果需要在结果C上进行新的矩阵运算并累加，则PROP信号维持高电平，并继续从in_a和in_b端口传入待计算数据，直至所有计算完成。</w:t>
      </w:r>
    </w:p>
    <w:p>
      <w:pPr>
        <w:jc w:val="center"/>
      </w:pPr>
      <w:r>
        <w:drawing>
          <wp:inline distT="0" distB="0" distL="114300" distR="114300">
            <wp:extent cx="4211955" cy="4029710"/>
            <wp:effectExtent l="9525" t="9525" r="26670" b="18415"/>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62"/>
                    <a:srcRect/>
                    <a:stretch>
                      <a:fillRect/>
                    </a:stretch>
                  </pic:blipFill>
                  <pic:spPr>
                    <a:xfrm>
                      <a:off x="0" y="0"/>
                      <a:ext cx="4211955" cy="4029710"/>
                    </a:xfrm>
                    <a:prstGeom prst="rect">
                      <a:avLst/>
                    </a:prstGeom>
                    <a:ln>
                      <a:solidFill>
                        <a:schemeClr val="bg2"/>
                      </a:solidFill>
                    </a:ln>
                  </pic:spPr>
                </pic:pic>
              </a:graphicData>
            </a:graphic>
          </wp:inline>
        </w:drawing>
      </w:r>
    </w:p>
    <w:p>
      <w:pPr>
        <w:pStyle w:val="89"/>
      </w:pPr>
      <w:r>
        <w:rPr>
          <w:rFonts w:hint="eastAsia"/>
        </w:rPr>
        <w:t>图 输出固定模式下PE的电路结构</w:t>
      </w:r>
    </w:p>
    <w:p>
      <w:pPr>
        <w:numPr>
          <w:ilvl w:val="0"/>
          <w:numId w:val="13"/>
        </w:numPr>
      </w:pPr>
      <w:r>
        <w:rPr>
          <w:rFonts w:hint="eastAsia"/>
        </w:rPr>
        <w:t>权重固定模式的PE</w:t>
      </w:r>
    </w:p>
    <w:p>
      <w:pPr>
        <w:ind w:firstLine="480"/>
      </w:pPr>
      <w:r>
        <w:rPr>
          <w:rFonts w:hint="eastAsia"/>
        </w:rPr>
        <w:t>介绍完输出固定模式下PE的结构和运行机制后，我们展开对权重固定模式的PE的描述。与输出固定模式相同，权重固定模式也有两条数据通路，通过PROP信号控制两条通路的使用顺序。不同的是权重固定模式下的PE少了一个加法器，多了一个二选一mux，通过该mux选择寄存器C1或者C2保存的权重值与in_a输入的激活值进入BC_POPC(XNOR)模块进行二值popcount(xnor)计算。</w:t>
      </w:r>
    </w:p>
    <w:p>
      <w:pPr>
        <w:jc w:val="center"/>
      </w:pPr>
      <w:r>
        <w:drawing>
          <wp:inline distT="0" distB="0" distL="114300" distR="114300">
            <wp:extent cx="4641850" cy="3606800"/>
            <wp:effectExtent l="9525" t="9525" r="15875" b="22225"/>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63"/>
                    <a:srcRect/>
                    <a:stretch>
                      <a:fillRect/>
                    </a:stretch>
                  </pic:blipFill>
                  <pic:spPr>
                    <a:xfrm>
                      <a:off x="0" y="0"/>
                      <a:ext cx="4641850" cy="3606800"/>
                    </a:xfrm>
                    <a:prstGeom prst="rect">
                      <a:avLst/>
                    </a:prstGeom>
                    <a:ln>
                      <a:solidFill>
                        <a:schemeClr val="bg2"/>
                      </a:solidFill>
                    </a:ln>
                  </pic:spPr>
                </pic:pic>
              </a:graphicData>
            </a:graphic>
          </wp:inline>
        </w:drawing>
      </w:r>
    </w:p>
    <w:p>
      <w:pPr>
        <w:pStyle w:val="89"/>
      </w:pPr>
      <w:r>
        <w:rPr>
          <w:rFonts w:hint="eastAsia"/>
        </w:rPr>
        <w:t>图 权重固定模式下PE的电路结构</w:t>
      </w:r>
    </w:p>
    <w:p>
      <w:pPr>
        <w:ind w:firstLine="480"/>
      </w:pPr>
      <w:r>
        <w:rPr>
          <w:rFonts w:hint="eastAsia"/>
        </w:rPr>
        <w:t>权重固定模式下PE进行矩阵乘加运算的工作机制与输出固定模式下的存在一定的区别， 默认PROG信号为低电平，首先需将权重矩阵B（而非偏置矩阵）从in_d端口预载入到寄存器C2中存储；完成预载任务后，PROG信号跳变为高电平，开始传输输入特征图矩阵A按列传入脉动阵列第一列的的PE中，不断向前传播，并与C2寄存器中保留的权重值进行popcount(xnor)计算，之后与in_b端口输入的上一级的部分和进行累加，完成上述过程后，PE的计算结果会从输出端口out_b输入给下一级PE或者Accumulator中，此时（即使上一个矩阵计算还没有完全完成）可以直接开始下一个矩阵计算的预载，PROG信号保持不变，新的权重矩阵B通过in_b端口传输进入寄存器C1中，待预载完成（此预加载过程也可在前一个矩阵计算未完成的同时进行加载），PROP信号跳变为低，后续计算过程与前面描述的并无差异。当然如果不需要预载新的权重矩阵，也可以直接从in_a端口传入新的输入矩阵A此时PROP信号保持不变。由上述的过程描述，我们可以发现，整个计算过程中的预载入、计算、累加计算等步骤都伴随着PROP信号的跳变。</w:t>
      </w:r>
    </w:p>
    <w:p>
      <w:pPr>
        <w:numPr>
          <w:ilvl w:val="0"/>
          <w:numId w:val="13"/>
        </w:numPr>
      </w:pPr>
      <w:r>
        <w:rPr>
          <w:rFonts w:hint="eastAsia"/>
        </w:rPr>
        <w:t>BC_POPC(XNOR)运算模块</w:t>
      </w:r>
    </w:p>
    <w:p>
      <w:pPr>
        <w:ind w:firstLine="480"/>
      </w:pPr>
      <w:r>
        <w:rPr>
          <w:rFonts w:hint="eastAsia"/>
        </w:rPr>
        <w:t>上述中我们介绍了不同数据流模式下PE的结构和运行机制，然后不论是哪一种模式，都离不开BC_POPC(XNOR)模块提供的二值复数的popcount(xnor)运算支持。在2.2.1节我们介绍了二值复数以及其点积计算的理论知识，而二值复数的数据特点与计算的独立性就决定了我们可以硬件设计中使用大量的并行性设计，进而提高计算效率、节约存储资源和减少访存次数。基于这两点出发，我们提出了新型的存储方式（见3.5.2节）与新型的计算电路结构。</w:t>
      </w:r>
    </w:p>
    <w:p>
      <w:pPr>
        <w:ind w:firstLine="480"/>
      </w:pPr>
      <w:r>
        <w:rPr>
          <w:rFonts w:hint="eastAsia"/>
        </w:rPr>
        <w:t>二值数据的popcount(xnor)运算早已在BNN相关的算法和硬件设计中普及，所以我们将“复数运算”和popcount(xnor)运算的概念相结合得到了二值复数的点积运算中，但这样的并行性在多通道的卷积运算中还是不够的。所以在此基础上，我们创新性的提出多通道“同步”存储和“同时”计算的二值复数点积运算。</w:t>
      </w:r>
    </w:p>
    <w:p>
      <w:pPr>
        <w:ind w:firstLine="480"/>
      </w:pPr>
      <w:r>
        <w:rPr>
          <w:rFonts w:hint="eastAsia"/>
        </w:rPr>
        <w:t>以两个通道的同一像素点为例，假设输入激活值为（1，-1）、（-1，1），权重值为（1，1）、（-1，1）,若采用普通设计：</w:t>
      </w:r>
    </w:p>
    <w:p>
      <w:pPr>
        <w:numPr>
          <w:ilvl w:val="0"/>
          <w:numId w:val="14"/>
        </w:numPr>
        <w:ind w:firstLine="480" w:firstLineChars="200"/>
      </w:pPr>
      <w:r>
        <w:rPr>
          <w:rFonts w:hint="eastAsia"/>
        </w:rPr>
        <w:t>首先完成第一个通道的计算，即</w:t>
      </w:r>
    </w:p>
    <w:p>
      <m:oMathPara>
        <m:oMathParaPr>
          <m:jc m:val="center"/>
        </m:oMathParaPr>
        <m:oMath>
          <m:r>
            <m:rPr>
              <m:sty m:val="p"/>
            </m:rPr>
            <w:rPr>
              <w:rFonts w:ascii="Cambria Math" w:hAnsi="Cambria Math"/>
            </w:rPr>
            <m:t>(1,−1)∗(1,1)=(1×1−(−1)×1,1×1+(−1)×1)=(2,0)</m:t>
          </m:r>
        </m:oMath>
      </m:oMathPara>
    </w:p>
    <w:p>
      <w:pPr>
        <w:numPr>
          <w:ilvl w:val="0"/>
          <w:numId w:val="14"/>
        </w:numPr>
      </w:pPr>
      <w:r>
        <w:rPr>
          <w:rFonts w:hint="eastAsia"/>
        </w:rPr>
        <w:t>继续计算第二个通道，即</w:t>
      </w:r>
    </w:p>
    <w:p>
      <w:pPr>
        <w:ind w:left="400"/>
      </w:pPr>
      <m:oMathPara>
        <m:oMathParaPr>
          <m:jc m:val="center"/>
        </m:oMathParaPr>
        <m:oMath>
          <m:r>
            <m:rPr>
              <m:sty m:val="p"/>
            </m:rPr>
            <w:rPr>
              <w:rFonts w:ascii="Cambria Math" w:hAnsi="Cambria Math"/>
            </w:rPr>
            <m:t>(−1,1)∗(−1,1)=((−1)×(−1)−1×1,(−1)×1+(−1)×1)=(0,−2)</m:t>
          </m:r>
        </m:oMath>
      </m:oMathPara>
    </w:p>
    <w:p>
      <w:pPr>
        <w:numPr>
          <w:ilvl w:val="0"/>
          <w:numId w:val="14"/>
        </w:numPr>
      </w:pPr>
      <w:r>
        <w:rPr>
          <w:rFonts w:hint="eastAsia"/>
        </w:rPr>
        <w:t>求和得到结果，即</w:t>
      </w:r>
    </w:p>
    <w:p>
      <w:pPr>
        <w:ind w:left="400"/>
      </w:pPr>
      <m:oMathPara>
        <m:oMath>
          <m:r>
            <m:rPr>
              <m:sty m:val="p"/>
            </m:rPr>
            <w:rPr>
              <w:rFonts w:ascii="Cambria Math" w:hAnsi="Cambria Math"/>
            </w:rPr>
            <m:t>(2,0) + (0,−2) = (2,−2)</m:t>
          </m:r>
        </m:oMath>
      </m:oMathPara>
    </w:p>
    <w:p>
      <w:pPr>
        <w:ind w:firstLine="480"/>
      </w:pPr>
      <w:r>
        <w:rPr>
          <w:rFonts w:hint="eastAsia"/>
        </w:rPr>
        <w:t>而如果采用新型计算结构，</w:t>
      </w:r>
    </w:p>
    <w:p>
      <w:pPr>
        <w:numPr>
          <w:ilvl w:val="0"/>
          <w:numId w:val="15"/>
        </w:numPr>
        <w:ind w:firstLine="480" w:firstLineChars="200"/>
      </w:pPr>
      <w:r>
        <w:rPr>
          <w:rFonts w:hint="eastAsia"/>
        </w:rPr>
        <w:t>首先使用“0”替代“-1”，即像素点（1，-1）使用（1，0）表示，则我们直接得到输入激活值（10，01）与权重值（10，11），其中10、01等表示将二值复数实部和虚部分别并行存储的输入值，可看作2</w:t>
      </w:r>
      <w:r>
        <w:t>’</w:t>
      </w:r>
      <w:r>
        <w:rPr>
          <w:rFonts w:hint="eastAsia"/>
        </w:rPr>
        <w:t>b10、2</w:t>
      </w:r>
      <w:r>
        <w:t>’</w:t>
      </w:r>
      <w:r>
        <w:rPr>
          <w:rFonts w:hint="eastAsia"/>
        </w:rPr>
        <w:t>b01等。</w:t>
      </w:r>
    </w:p>
    <w:p>
      <w:pPr>
        <w:numPr>
          <w:ilvl w:val="0"/>
          <w:numId w:val="15"/>
        </w:numPr>
        <w:ind w:firstLine="480" w:firstLineChars="200"/>
      </w:pPr>
      <w:r>
        <w:rPr>
          <w:rFonts w:hint="eastAsia"/>
        </w:rPr>
        <w:t>根据公式 3-3、3-4分别计算得到结果（2，-2）。</w:t>
      </w:r>
    </w:p>
    <w:p>
      <w:pPr>
        <w:pStyle w:val="102"/>
        <w:ind w:firstLine="0" w:firstLineChars="0"/>
        <w:jc w:val="both"/>
      </w:pPr>
      <w:r>
        <w:rPr>
          <w:rFonts w:hint="eastAsia" w:hAnsi="Cambria Math"/>
        </w:rPr>
        <w:tab/>
      </w:r>
      <m:oMath>
        <m:r>
          <m:rPr>
            <m:sty m:val="p"/>
          </m:rPr>
          <w:rPr>
            <w:rFonts w:hint="eastAsia" w:ascii="Cambria Math" w:hAnsi="Cambria Math"/>
          </w:rPr>
          <m:t>实部：</m:t>
        </m:r>
        <m:r>
          <m:rPr>
            <m:sty m:val="p"/>
          </m:rPr>
          <w:rPr>
            <w:rFonts w:ascii="Cambria Math" w:hAnsi="Cambria Math"/>
          </w:rPr>
          <m:t>(2∗popc(10 xnor 10)−2</m:t>
        </m:r>
        <m:r>
          <m:rPr>
            <m:sty m:val="p"/>
          </m:rPr>
          <w:rPr>
            <w:rFonts w:hint="eastAsia" w:ascii="Cambria Math" w:hAnsi="Cambria Math"/>
          </w:rPr>
          <m:t>）</m:t>
        </m:r>
        <m:r>
          <m:rPr>
            <m:sty m:val="p"/>
          </m:rPr>
          <w:rPr>
            <w:rFonts w:ascii="Cambria Math" w:hAnsi="Cambria Math"/>
          </w:rPr>
          <m:t>−</m:t>
        </m:r>
        <m:r>
          <m:rPr>
            <m:sty m:val="p"/>
          </m:rPr>
          <w:rPr>
            <w:rFonts w:hint="eastAsia" w:ascii="Cambria Math" w:hAnsi="Cambria Math"/>
          </w:rPr>
          <m:t>（</m:t>
        </m:r>
        <m:r>
          <m:rPr>
            <m:sty m:val="p"/>
          </m:rPr>
          <w:rPr>
            <w:rFonts w:ascii="Cambria Math" w:hAnsi="Cambria Math"/>
          </w:rPr>
          <m:t>2∗popc(01 xnor 11)−2)=2</m:t>
        </m:r>
      </m:oMath>
      <w:r>
        <w:rPr>
          <w:rFonts w:hint="eastAsia" w:hAnsi="Cambria Math"/>
        </w:rPr>
        <w:tab/>
      </w:r>
      <w:r>
        <w:rPr>
          <w:rFonts w:hint="eastAsia" w:hAnsi="Cambria Math"/>
        </w:rPr>
        <w:t>(3-3)</w:t>
      </w:r>
    </w:p>
    <w:p>
      <w:pPr>
        <w:pStyle w:val="102"/>
        <w:ind w:firstLine="0" w:firstLineChars="0"/>
        <w:jc w:val="both"/>
        <w:rPr>
          <w:rFonts w:hAnsi="Cambria Math"/>
        </w:rPr>
      </w:pPr>
      <w:r>
        <w:rPr>
          <w:rFonts w:hint="eastAsia" w:hAnsi="Cambria Math"/>
        </w:rPr>
        <w:tab/>
      </w:r>
      <m:oMath>
        <m:r>
          <m:rPr>
            <m:sty m:val="p"/>
          </m:rPr>
          <w:rPr>
            <w:rFonts w:hint="eastAsia" w:ascii="Cambria Math" w:hAnsi="Cambria Math"/>
          </w:rPr>
          <m:t>虚部：</m:t>
        </m:r>
        <m:r>
          <m:rPr>
            <m:sty m:val="p"/>
          </m:rPr>
          <w:rPr>
            <w:rFonts w:ascii="Cambria Math" w:hAnsi="Cambria Math"/>
          </w:rPr>
          <m:t>(2∗popc(10 xnor 11)−2) + (2∗popc(01 xnor 10)−2)=−2</m:t>
        </m:r>
      </m:oMath>
      <w:r>
        <w:rPr>
          <w:rFonts w:hint="eastAsia" w:hAnsi="Cambria Math"/>
        </w:rPr>
        <w:tab/>
      </w:r>
      <w:r>
        <w:rPr>
          <w:rFonts w:hint="eastAsia" w:hAnsi="Cambria Math"/>
        </w:rPr>
        <w:t>(3-4)</w:t>
      </w:r>
    </w:p>
    <w:p>
      <w:pPr>
        <w:ind w:firstLine="480"/>
      </w:pPr>
      <w:r>
        <w:rPr>
          <w:rFonts w:hint="eastAsia"/>
        </w:rPr>
        <w:t>令式中popc(xnor)计算结果为</w:t>
      </w:r>
      <w:r>
        <w:rPr>
          <w:rFonts w:hint="eastAsia"/>
          <w:i/>
          <w:iCs/>
        </w:rPr>
        <w:t>x</w:t>
      </w:r>
      <w:r>
        <w:rPr>
          <w:rFonts w:hint="eastAsia"/>
        </w:rPr>
        <w:t>，之所以还需要计算</w:t>
      </w:r>
      <m:oMath>
        <m:r>
          <m:rPr/>
          <w:rPr>
            <w:rFonts w:ascii="Cambria Math"/>
          </w:rPr>
          <m:t>(</m:t>
        </m:r>
        <m:r>
          <m:rPr/>
          <w:rPr>
            <w:rFonts w:ascii="Cambria Math" w:hAnsi="Cambria Math"/>
          </w:rPr>
          <m:t>2∗x−2)</m:t>
        </m:r>
      </m:oMath>
      <w:r>
        <w:rPr>
          <w:rFonts w:hint="eastAsia"/>
        </w:rPr>
        <w:t>，是因为我们使用“0”替代了“-1”，所以计算结果中“-1”的个数应为“通道数-</w:t>
      </w:r>
      <w:r>
        <w:rPr>
          <w:rFonts w:hint="eastAsia"/>
          <w:i/>
          <w:iCs/>
        </w:rPr>
        <w:t>x</w:t>
      </w:r>
      <w:r>
        <w:rPr>
          <w:rFonts w:hint="eastAsia"/>
        </w:rPr>
        <w:t>”（此处通道数为2），则多通道合并的popc(xnor)计算结果为（</w:t>
      </w:r>
      <w:r>
        <w:rPr>
          <w:rFonts w:hint="eastAsia"/>
          <w:i/>
          <w:iCs/>
        </w:rPr>
        <w:t>x</w:t>
      </w:r>
      <w:r>
        <w:rPr>
          <w:rFonts w:hint="eastAsia"/>
        </w:rPr>
        <w:t>-(通道数-</w:t>
      </w:r>
      <w:r>
        <w:rPr>
          <w:rFonts w:hint="eastAsia"/>
          <w:i/>
          <w:iCs/>
        </w:rPr>
        <w:t>x</w:t>
      </w:r>
      <w:r>
        <w:rPr>
          <w:rFonts w:hint="eastAsia"/>
        </w:rPr>
        <w:t>)=2*</w:t>
      </w:r>
      <w:r>
        <w:rPr>
          <w:rFonts w:hint="eastAsia"/>
          <w:i/>
          <w:iCs/>
        </w:rPr>
        <w:t>x</w:t>
      </w:r>
      <w:r>
        <w:rPr>
          <w:rFonts w:hint="eastAsia"/>
        </w:rPr>
        <w:t>-通道数）。</w:t>
      </w:r>
    </w:p>
    <w:p>
      <w:pPr>
        <w:ind w:firstLine="480"/>
      </w:pPr>
      <w:r>
        <w:rPr>
          <w:rFonts w:hint="eastAsia"/>
        </w:rPr>
        <w:t>由上述论证，我们将通道数推广，设为</w:t>
      </w:r>
      <w:r>
        <w:rPr>
          <w:rFonts w:hint="eastAsia"/>
          <w:i/>
          <w:iCs/>
        </w:rPr>
        <w:t>chs</w:t>
      </w:r>
      <w:r>
        <w:rPr>
          <w:rFonts w:hint="eastAsia"/>
        </w:rPr>
        <w:t>，经过并行存储后的输入特征值A为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a</m:t>
            </m:r>
            <m:ctrlPr>
              <w:rPr>
                <w:rFonts w:ascii="Cambria Math" w:hAnsi="Cambria Math"/>
              </w:rPr>
            </m:ctrlPr>
          </m:e>
          <m:sub>
            <m:r>
              <m:rPr>
                <m:sty m:val="p"/>
              </m:rPr>
              <w:rPr>
                <w:rFonts w:ascii="Cambria Math" w:hAnsi="Cambria Math"/>
              </w:rPr>
              <m:t>r</m:t>
            </m:r>
            <m:ctrlPr>
              <w:rPr>
                <w:rFonts w:ascii="Cambria Math" w:hAnsi="Cambria Math"/>
              </w:rPr>
            </m:ctrlPr>
          </m:sub>
        </m:sSub>
        <m:r>
          <m:rPr>
            <m:sty m:val="p"/>
          </m:rPr>
          <w:rPr>
            <w:rFonts w:hint="eastAsia" w:ascii="Cambria Math" w:hAnsi="Cambria Math"/>
          </w:rPr>
          <m:t>，</m:t>
        </m:r>
        <m:sSub>
          <m:sSubPr>
            <m:ctrlPr>
              <w:rPr>
                <w:rFonts w:ascii="Cambria Math" w:hAnsi="Cambria Math"/>
              </w:rPr>
            </m:ctrlPr>
          </m:sSubPr>
          <m:e>
            <m:r>
              <m:rPr>
                <m:sty m:val="p"/>
              </m:rPr>
              <w:rPr>
                <w:rFonts w:ascii="Cambria Math" w:hAnsi="Cambria Math"/>
              </w:rPr>
              <m:t>a</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oMath>
      <w:r>
        <w:rPr>
          <w:rFonts w:hint="eastAsia"/>
        </w:rPr>
        <w:t>，权重B为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b</m:t>
            </m:r>
            <m:ctrlPr>
              <w:rPr>
                <w:rFonts w:ascii="Cambria Math" w:hAnsi="Cambria Math"/>
              </w:rPr>
            </m:ctrlPr>
          </m:e>
          <m:sub>
            <m:r>
              <m:rPr>
                <m:sty m:val="p"/>
              </m:rPr>
              <w:rPr>
                <w:rFonts w:ascii="Cambria Math" w:hAnsi="Cambria Math"/>
              </w:rPr>
              <m:t>r</m:t>
            </m:r>
            <m:ctrlPr>
              <w:rPr>
                <w:rFonts w:ascii="Cambria Math" w:hAnsi="Cambria Math"/>
              </w:rPr>
            </m:ctrlPr>
          </m:sub>
        </m:sSub>
        <m:r>
          <m:rPr>
            <m:sty m:val="p"/>
          </m:rPr>
          <w:rPr>
            <w:rFonts w:hint="eastAsia" w:ascii="Cambria Math" w:hAnsi="Cambria Math"/>
          </w:rPr>
          <m:t>，</m:t>
        </m:r>
        <m:sSub>
          <m:sSubPr>
            <m:ctrlPr>
              <w:rPr>
                <w:rFonts w:ascii="Cambria Math" w:hAnsi="Cambria Math"/>
              </w:rPr>
            </m:ctrlPr>
          </m:sSubPr>
          <m:e>
            <m:r>
              <m:rPr>
                <m:sty m:val="p"/>
              </m:rPr>
              <w:rPr>
                <w:rFonts w:ascii="Cambria Math" w:hAnsi="Cambria Math"/>
              </w:rPr>
              <m:t>b</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oMath>
      <w:r>
        <w:rPr>
          <w:rFonts w:hint="eastAsia"/>
        </w:rPr>
        <w:t>，其中</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r</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r</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分别表示实部和虚部，其位宽等于通道数</w:t>
      </w:r>
      <w:r>
        <w:rPr>
          <w:rFonts w:hint="eastAsia"/>
          <w:i/>
          <w:iCs/>
        </w:rPr>
        <w:t>chs</w:t>
      </w:r>
      <w:r>
        <w:rPr>
          <w:rFonts w:hint="eastAsia"/>
        </w:rPr>
        <w:t>。则A*B计算结果如下式3-5、3-6所示：</w:t>
      </w:r>
    </w:p>
    <w:p>
      <w:pPr>
        <w:pStyle w:val="102"/>
        <w:ind w:firstLine="0" w:firstLineChars="0"/>
        <w:jc w:val="both"/>
      </w:pPr>
      <w:r>
        <w:rPr>
          <w:rFonts w:hint="eastAsia" w:hAnsi="Cambria Math"/>
        </w:rPr>
        <w:tab/>
      </w:r>
      <w:r>
        <w:rPr>
          <w:rFonts w:hint="eastAsia" w:hAnsi="Cambria Math"/>
        </w:rPr>
        <w:t>实部：</w:t>
      </w:r>
      <m:oMath>
        <m:r>
          <m:rPr/>
          <w:rPr>
            <w:rFonts w:ascii="Cambria Math" w:hAnsi="Cambria Math"/>
          </w:rPr>
          <m:t>(2∗popc(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)−cℎs)−(2∗popc(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)−cℎs)</m:t>
        </m:r>
      </m:oMath>
      <w:r>
        <w:rPr>
          <w:rFonts w:hint="eastAsia" w:hAnsi="Cambria Math"/>
        </w:rPr>
        <w:tab/>
      </w:r>
      <w:r>
        <w:rPr>
          <w:rFonts w:hint="eastAsia" w:hAnsi="Cambria Math"/>
        </w:rPr>
        <w:t>(3-5)</w:t>
      </w:r>
    </w:p>
    <w:p>
      <w:pPr>
        <w:pStyle w:val="102"/>
        <w:ind w:firstLine="0" w:firstLineChars="0"/>
        <w:jc w:val="both"/>
      </w:pPr>
      <w:r>
        <w:rPr>
          <w:rFonts w:hint="eastAsia" w:hAnsi="Cambria Math"/>
        </w:rPr>
        <w:tab/>
      </w:r>
      <w:r>
        <w:rPr>
          <w:rFonts w:hint="eastAsia" w:hAnsi="Cambria Math"/>
        </w:rPr>
        <w:t>虚部：</w:t>
      </w:r>
      <m:oMath>
        <m:r>
          <m:rPr/>
          <w:rPr>
            <w:rFonts w:ascii="Cambria Math" w:hAnsi="Cambria Math"/>
          </w:rPr>
          <m:t>(2∗popc(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)−cℎs)+(2∗popc(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)−cℎs)</m:t>
        </m:r>
      </m:oMath>
      <w:r>
        <w:rPr>
          <w:rFonts w:hint="eastAsia" w:hAnsi="Cambria Math"/>
        </w:rPr>
        <w:tab/>
      </w:r>
      <w:r>
        <w:rPr>
          <w:rFonts w:hint="eastAsia" w:hAnsi="Cambria Math"/>
        </w:rPr>
        <w:t>(3-6)</w:t>
      </w:r>
    </w:p>
    <w:p>
      <w:pPr>
        <w:ind w:firstLine="480"/>
      </w:pPr>
      <w:r>
        <w:rPr>
          <w:rFonts w:hint="eastAsia"/>
        </w:rPr>
        <w:t>本次设计中我们将通道数推广到16，则BC_POPC(XNOR)模块的电路结构如图 所示，输入特征值A与权重值B进入模块后将其实部和虚部分别存储在相应的寄存器中，紧接着并行完成四个16位的popcount(xnor)计算（包括乘2与减通道数的运算，不过这两个运算很简单，只需要通过移位和一个减法器即可实现)，再根据复数运算的特性将相应的popcount(xnor)计算结果相加或者取反相加即可得到最终结果。</w:t>
      </w:r>
    </w:p>
    <w:p>
      <w:pPr>
        <w:jc w:val="center"/>
      </w:pPr>
      <w:r>
        <w:drawing>
          <wp:inline distT="0" distB="0" distL="114300" distR="114300">
            <wp:extent cx="4689475" cy="3181350"/>
            <wp:effectExtent l="9525" t="9525" r="25400" b="9525"/>
            <wp:docPr id="29" name="图片 29" descr="D:\prj\routine\study\postgraduate\图库\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study\postgraduate\图库\bcnn_mac.pngbcnn_mac"/>
                    <pic:cNvPicPr>
                      <a:picLocks noChangeAspect="1"/>
                    </pic:cNvPicPr>
                  </pic:nvPicPr>
                  <pic:blipFill>
                    <a:blip r:embed="rId64"/>
                    <a:srcRect/>
                    <a:stretch>
                      <a:fillRect/>
                    </a:stretch>
                  </pic:blipFill>
                  <pic:spPr>
                    <a:xfrm>
                      <a:off x="0" y="0"/>
                      <a:ext cx="4689475" cy="3181350"/>
                    </a:xfrm>
                    <a:prstGeom prst="rect">
                      <a:avLst/>
                    </a:prstGeom>
                    <a:ln>
                      <a:solidFill>
                        <a:schemeClr val="bg2"/>
                      </a:solidFill>
                    </a:ln>
                  </pic:spPr>
                </pic:pic>
              </a:graphicData>
            </a:graphic>
          </wp:inline>
        </w:drawing>
      </w:r>
    </w:p>
    <w:p>
      <w:pPr>
        <w:pStyle w:val="89"/>
      </w:pPr>
      <w:r>
        <w:rPr>
          <w:rFonts w:hint="eastAsia"/>
        </w:rPr>
        <w:t>图  32bits二值复数popcount(xnor)计算单元</w:t>
      </w:r>
    </w:p>
    <w:p>
      <w:pPr>
        <w:ind w:firstLine="480"/>
      </w:pPr>
      <w:r>
        <w:rPr>
          <w:rFonts w:hint="eastAsia"/>
        </w:rPr>
        <w:t>使用上述的结构的复数卷积运算单元，不仅极大的降低了硬件资源开销，还提高了计算的并行度，减少了访存次数，进而提升了计算效率。例如16个通道的卷积运算，原需要16次卷积运算并求和，而现在只需要一次卷积运算即可完成，不考虑访问内存的时间，计算效率就已经提升了16倍，如果考虑上访问内存的时间，计算效率会提升更多。</w:t>
      </w:r>
    </w:p>
    <w:p>
      <w:pPr>
        <w:pStyle w:val="4"/>
      </w:pPr>
      <w:r>
        <w:rPr>
          <w:rFonts w:hint="eastAsia"/>
        </w:rPr>
        <w:t>Compare  Splicer模块设计</w:t>
      </w:r>
    </w:p>
    <w:p>
      <w:pPr>
        <w:ind w:firstLine="480"/>
      </w:pPr>
      <w:r>
        <w:rPr>
          <w:rFonts w:hint="eastAsia"/>
        </w:rPr>
        <w:t>在本文的2.3.5节我们解释了，BN和二值化过程是BNN以及BCNN算法中必不可少的，而这两个过程即使是在推理任务中也需要大量复杂的浮点运算，硬件实现时更是需要耗费大量的资源，所以我们参考了MVTU结构，提出了使用阈值比较（Threshold</w:t>
      </w:r>
      <w:r>
        <w:t xml:space="preserve"> </w:t>
      </w:r>
      <w:r>
        <w:rPr>
          <w:rFonts w:hint="eastAsia"/>
        </w:rPr>
        <w:t>com</w:t>
      </w:r>
      <w:r>
        <w:t>pare</w:t>
      </w:r>
      <w:r>
        <w:rPr>
          <w:rFonts w:hint="eastAsia"/>
        </w:rPr>
        <w:t>）计算替代BN和二值化过程，并且在训练和推理任务中都得到不错的效果。因为本次设计专注于在边缘侧设备的推理任务，所以我们在训练中得到每层的阈值，并保存在存储系统中，当需要进行阈值比较计算，则将阈值读取并送往相应的Comparator即可。</w:t>
      </w:r>
    </w:p>
    <w:p>
      <w:pPr>
        <w:ind w:firstLine="480"/>
      </w:pPr>
      <w:r>
        <w:rPr>
          <w:rFonts w:hint="eastAsia"/>
        </w:rPr>
        <w:t>当脉动阵列所有通道的计算结果并行进入上述的Comparator后，此时我们将得到16个二值复数，如果不加处理直接送入片上存储Databuffer或Accumulator，结果将以NHWC存储方式进行存储，并不符合我们提出的类NHWC存储类型（见3.5.2节），这就不便于下一层卷积计算，所以必须要将16个通道的实部和虚部分别拼接得到一个32比特（其中16位为实部，另16位为虚部）的输出特征值。</w:t>
      </w:r>
    </w:p>
    <w:p>
      <w:pPr>
        <w:ind w:firstLine="480"/>
      </w:pPr>
      <w:r>
        <w:rPr>
          <w:rFonts w:hint="eastAsia"/>
        </w:rPr>
        <w:t>经过上述分析，我们设计了Compare Splicer模块，其电路结构如图 所示，电路实现也十分简单，只需要一系列的比较器和位拼接即可完成，用极少的硬件开销即可实现复杂的BN和二值化过程。</w:t>
      </w:r>
    </w:p>
    <w:p>
      <w:pPr>
        <w:jc w:val="center"/>
      </w:pPr>
      <w:r>
        <w:drawing>
          <wp:inline distT="0" distB="0" distL="114300" distR="114300">
            <wp:extent cx="5678170" cy="2840355"/>
            <wp:effectExtent l="9525" t="9525" r="27305" b="26670"/>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65"/>
                    <a:stretch>
                      <a:fillRect/>
                    </a:stretch>
                  </pic:blipFill>
                  <pic:spPr>
                    <a:xfrm>
                      <a:off x="0" y="0"/>
                      <a:ext cx="5678170" cy="2840355"/>
                    </a:xfrm>
                    <a:prstGeom prst="rect">
                      <a:avLst/>
                    </a:prstGeom>
                    <a:ln>
                      <a:solidFill>
                        <a:schemeClr val="bg2"/>
                      </a:solidFill>
                    </a:ln>
                  </pic:spPr>
                </pic:pic>
              </a:graphicData>
            </a:graphic>
          </wp:inline>
        </w:drawing>
      </w:r>
    </w:p>
    <w:p>
      <w:pPr>
        <w:pStyle w:val="89"/>
      </w:pPr>
      <w:r>
        <w:rPr>
          <w:rFonts w:hint="eastAsia"/>
        </w:rPr>
        <w:t>图  Compare Splicer模块结构示意图</w:t>
      </w:r>
    </w:p>
    <w:p>
      <w:pPr>
        <w:pStyle w:val="3"/>
      </w:pPr>
      <w:bookmarkStart w:id="135" w:name="_Toc32494"/>
      <w:r>
        <w:rPr>
          <w:rFonts w:hint="eastAsia"/>
        </w:rPr>
        <w:t>内存设计及数据存储方式</w:t>
      </w:r>
      <w:bookmarkEnd w:id="135"/>
    </w:p>
    <w:p>
      <w:pPr>
        <w:ind w:firstLine="480"/>
      </w:pPr>
      <w:r>
        <w:rPr>
          <w:rFonts w:hint="eastAsia"/>
        </w:rPr>
        <w:t>除计算引擎的设计外，设计一个高效且合理的存储系统也是边缘智能设备乃至整个深度学习加速器领域的关键点。一个加速器的存储架构至少要满足以下两个条件：</w:t>
      </w:r>
    </w:p>
    <w:p>
      <w:pPr>
        <w:numPr>
          <w:ilvl w:val="0"/>
          <w:numId w:val="16"/>
        </w:numPr>
      </w:pPr>
      <w:r>
        <w:rPr>
          <w:rFonts w:hint="eastAsia"/>
        </w:rPr>
        <w:t>内存足够大，能够存储神经网络中尽可能多（乃至所有）的初始输入、权重、中间激活值等，减少对片外存储的访问；</w:t>
      </w:r>
    </w:p>
    <w:p>
      <w:pPr>
        <w:numPr>
          <w:ilvl w:val="0"/>
          <w:numId w:val="16"/>
        </w:numPr>
      </w:pPr>
      <w:r>
        <w:rPr>
          <w:rFonts w:hint="eastAsia"/>
        </w:rPr>
        <w:t>带宽足够宽，因为深度学习相关的都是数据密集型的应用，所以输出结构必须要有足够大的带宽向脉动阵列传输权重和激活值或者接收输出激活值，并跟上脉动阵列的执行速度；</w:t>
      </w:r>
    </w:p>
    <w:p>
      <w:pPr>
        <w:ind w:firstLine="425"/>
      </w:pPr>
      <w:r>
        <w:rPr>
          <w:rFonts w:hint="eastAsia"/>
        </w:rPr>
        <w:t>显然易见，存储系统的高效性是提高加速器系统吞吐量和计算效率的关键因素，而在实际应用中我们也要考虑到设计的合理性，例如我们不能为了高效性而在存储系统中全部采用昂贵的片上SRAM存储，这样势必增大了芯片的面积和成本，这就不满足了边缘智能设备的设计中低成本的要求，例如表 中所示的以某款加速器协处理器的面积分布，仅320KB的片上存储就约占了芯片总面积的67%；同理我们也不能为降低成本而全盘使用片外DRAM，因为实验证明了神经网络计算过程中的绝大多数功耗都是来自DRAM访问，而不是乘加计算本身，且DRAM的访问延迟过高，也会限制计算引擎的执行效率，这对低时延、低功耗的边缘智能设备来说也是致命的。因此我们必须要采用分布式多级存储系统，即通过使用一块或者两块DRAM和少量的分布式本地SRAM来实现较高的MAC利用率，从而在实现高吞吐量的同时降低成本和功耗。</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8"/>
        <w:gridCol w:w="2071"/>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448" w:type="dxa"/>
            <w:shd w:val="clear" w:color="auto" w:fill="8EAADB" w:themeFill="accent5" w:themeFillTint="99"/>
            <w:vAlign w:val="center"/>
          </w:tcPr>
          <w:p>
            <w:pPr>
              <w:spacing w:line="240" w:lineRule="auto"/>
              <w:jc w:val="center"/>
            </w:pPr>
            <w:r>
              <w:rPr>
                <w:rFonts w:hint="eastAsia"/>
              </w:rPr>
              <w:t>组件尺寸</w:t>
            </w:r>
          </w:p>
        </w:tc>
        <w:tc>
          <w:tcPr>
            <w:tcW w:w="2071" w:type="dxa"/>
            <w:shd w:val="clear" w:color="auto" w:fill="8EAADB" w:themeFill="accent5" w:themeFillTint="99"/>
            <w:vAlign w:val="center"/>
          </w:tcPr>
          <w:p>
            <w:pPr>
              <w:spacing w:line="240" w:lineRule="auto"/>
              <w:jc w:val="center"/>
            </w:pPr>
            <w:r>
              <w:rPr>
                <w:rFonts w:hint="eastAsia"/>
              </w:rPr>
              <w:t>面积（um</w:t>
            </w:r>
            <w:r>
              <w:rPr>
                <w:rFonts w:hint="eastAsia"/>
                <w:vertAlign w:val="superscript"/>
              </w:rPr>
              <w:t>2</w:t>
            </w:r>
            <w:r>
              <w:rPr>
                <w:rFonts w:hint="eastAsia"/>
              </w:rPr>
              <w:t>）</w:t>
            </w:r>
          </w:p>
        </w:tc>
        <w:tc>
          <w:tcPr>
            <w:tcW w:w="2182" w:type="dxa"/>
            <w:shd w:val="clear" w:color="auto" w:fill="8EAADB" w:themeFill="accent5" w:themeFillTint="99"/>
            <w:vAlign w:val="center"/>
          </w:tcPr>
          <w:p>
            <w:pPr>
              <w:spacing w:line="240" w:lineRule="auto"/>
              <w:jc w:val="center"/>
            </w:pPr>
            <w:r>
              <w:rPr>
                <w:rFonts w:hint="eastAsia"/>
              </w:rPr>
              <w:t>占系统百分比（%)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脉动阵列（16</w:t>
            </w:r>
            <w:r>
              <w:rPr>
                <w:rFonts w:ascii="Arial" w:hAnsi="Arial" w:cs="Arial"/>
              </w:rPr>
              <w:t>×</w:t>
            </w:r>
            <w:r>
              <w:rPr>
                <w:rFonts w:hint="eastAsia"/>
              </w:rPr>
              <w:t>16）</w:t>
            </w:r>
          </w:p>
        </w:tc>
        <w:tc>
          <w:tcPr>
            <w:tcW w:w="2071" w:type="dxa"/>
            <w:vAlign w:val="center"/>
          </w:tcPr>
          <w:p>
            <w:pPr>
              <w:spacing w:line="240" w:lineRule="auto"/>
              <w:jc w:val="center"/>
            </w:pPr>
            <w:r>
              <w:rPr>
                <w:rFonts w:hint="eastAsia"/>
              </w:rPr>
              <w:t>116K</w:t>
            </w:r>
          </w:p>
        </w:tc>
        <w:tc>
          <w:tcPr>
            <w:tcW w:w="2182" w:type="dxa"/>
            <w:vAlign w:val="center"/>
          </w:tcPr>
          <w:p>
            <w:pPr>
              <w:spacing w:line="240" w:lineRule="auto"/>
              <w:jc w:val="center"/>
            </w:pPr>
            <w:r>
              <w:rPr>
                <w:rFonts w:hint="eastAsia"/>
              </w:rPr>
              <w:t>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Databuffer（256KB)</w:t>
            </w:r>
          </w:p>
        </w:tc>
        <w:tc>
          <w:tcPr>
            <w:tcW w:w="2071" w:type="dxa"/>
            <w:vAlign w:val="center"/>
          </w:tcPr>
          <w:p>
            <w:pPr>
              <w:spacing w:line="240" w:lineRule="auto"/>
              <w:jc w:val="center"/>
            </w:pPr>
            <w:r>
              <w:rPr>
                <w:rFonts w:hint="eastAsia"/>
              </w:rPr>
              <w:t>544K</w:t>
            </w:r>
          </w:p>
        </w:tc>
        <w:tc>
          <w:tcPr>
            <w:tcW w:w="2182" w:type="dxa"/>
            <w:vAlign w:val="center"/>
          </w:tcPr>
          <w:p>
            <w:pPr>
              <w:spacing w:line="240" w:lineRule="auto"/>
              <w:jc w:val="center"/>
            </w:pPr>
            <w:r>
              <w:rPr>
                <w:rFonts w:hint="eastAsia"/>
              </w:rPr>
              <w:t>52.9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Accumulator（64KB)</w:t>
            </w:r>
          </w:p>
        </w:tc>
        <w:tc>
          <w:tcPr>
            <w:tcW w:w="2071" w:type="dxa"/>
            <w:vAlign w:val="center"/>
          </w:tcPr>
          <w:p>
            <w:pPr>
              <w:spacing w:line="240" w:lineRule="auto"/>
              <w:jc w:val="center"/>
            </w:pPr>
            <w:r>
              <w:rPr>
                <w:rFonts w:hint="eastAsia"/>
              </w:rPr>
              <w:t>146K</w:t>
            </w:r>
          </w:p>
        </w:tc>
        <w:tc>
          <w:tcPr>
            <w:tcW w:w="2182" w:type="dxa"/>
            <w:vAlign w:val="center"/>
          </w:tcPr>
          <w:p>
            <w:pPr>
              <w:spacing w:line="240" w:lineRule="auto"/>
              <w:jc w:val="center"/>
            </w:pPr>
            <w:r>
              <w:rPr>
                <w:rFonts w:hint="eastAsia"/>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CPU</w:t>
            </w:r>
          </w:p>
        </w:tc>
        <w:tc>
          <w:tcPr>
            <w:tcW w:w="2071" w:type="dxa"/>
            <w:vAlign w:val="center"/>
          </w:tcPr>
          <w:p>
            <w:pPr>
              <w:spacing w:line="240" w:lineRule="auto"/>
              <w:jc w:val="center"/>
            </w:pPr>
            <w:r>
              <w:rPr>
                <w:rFonts w:hint="eastAsia"/>
              </w:rPr>
              <w:t>171K</w:t>
            </w:r>
          </w:p>
        </w:tc>
        <w:tc>
          <w:tcPr>
            <w:tcW w:w="2182" w:type="dxa"/>
            <w:vAlign w:val="center"/>
          </w:tcPr>
          <w:p>
            <w:pPr>
              <w:spacing w:line="240" w:lineRule="auto"/>
              <w:jc w:val="center"/>
            </w:pPr>
            <w:r>
              <w:rPr>
                <w:rFonts w:hint="eastAsia"/>
              </w:rPr>
              <w:t>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总计</w:t>
            </w:r>
          </w:p>
        </w:tc>
        <w:tc>
          <w:tcPr>
            <w:tcW w:w="2071" w:type="dxa"/>
            <w:vAlign w:val="center"/>
          </w:tcPr>
          <w:p>
            <w:pPr>
              <w:spacing w:line="240" w:lineRule="auto"/>
              <w:jc w:val="center"/>
            </w:pPr>
            <w:r>
              <w:rPr>
                <w:rFonts w:hint="eastAsia"/>
              </w:rPr>
              <w:t>1029K</w:t>
            </w:r>
          </w:p>
        </w:tc>
        <w:tc>
          <w:tcPr>
            <w:tcW w:w="2182" w:type="dxa"/>
            <w:vAlign w:val="center"/>
          </w:tcPr>
          <w:p>
            <w:pPr>
              <w:spacing w:line="240" w:lineRule="auto"/>
              <w:jc w:val="center"/>
            </w:pPr>
            <w:r>
              <w:rPr>
                <w:rFonts w:hint="eastAsia"/>
              </w:rPr>
              <w:t>100</w:t>
            </w:r>
          </w:p>
        </w:tc>
      </w:tr>
    </w:tbl>
    <w:p>
      <w:pPr>
        <w:pStyle w:val="89"/>
      </w:pPr>
      <w:r>
        <w:rPr>
          <w:rFonts w:hint="eastAsia"/>
        </w:rPr>
        <w:t xml:space="preserve">  </w:t>
      </w:r>
      <w:r>
        <w:rPr>
          <w:rFonts w:hint="eastAsia"/>
        </w:rPr>
        <w:tab/>
      </w:r>
      <w:r>
        <w:rPr>
          <w:rFonts w:hint="eastAsia"/>
        </w:rPr>
        <w:tab/>
      </w:r>
      <w:r>
        <w:rPr>
          <w:rFonts w:hint="eastAsia"/>
        </w:rPr>
        <w:t>表 某款加速器系统的版图面积分布表</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pPr>
        <w:ind w:firstLine="480"/>
      </w:pPr>
      <w:r>
        <w:rPr>
          <w:rFonts w:hint="eastAsia"/>
        </w:rPr>
        <w:t>本节中设计的存储系统不仅采用了分布式多级的方式，且针对二值复数神经网络的数据还提出了新型的存储方式，提高了内存空间的利用率和计算的并行性，满足了二值复数神经网络计算中需要快速提取和传输高并发数据的需求。</w:t>
      </w:r>
    </w:p>
    <w:p>
      <w:pPr>
        <w:pStyle w:val="4"/>
        <w:keepNext w:val="0"/>
      </w:pPr>
      <w:r>
        <w:rPr>
          <w:rFonts w:hint="eastAsia"/>
        </w:rPr>
        <w:t>内存设计</w:t>
      </w:r>
    </w:p>
    <w:p>
      <w:pPr>
        <w:ind w:firstLine="480"/>
      </w:pPr>
      <w:r>
        <w:rPr>
          <w:rFonts w:hint="eastAsia"/>
        </w:rPr>
        <w:t>想要协处理器中的SATU能够达到理想的算力，必要条件就是能够保证输入数据准确且及时地传输到计算单元中。本次设计的分布式多级存储系统包含了片外存储、cache以及片上存储（如图 中图a所示），本小节仅详细说明了片上存储部分。片上上存储主要包括单端口Databuffer、双端口Accumulator和逻辑控制电路三个部分。</w:t>
      </w:r>
    </w:p>
    <w:p>
      <w:pPr>
        <w:ind w:firstLine="480"/>
      </w:pPr>
      <w:r>
        <w:rPr>
          <w:rFonts w:hint="eastAsia"/>
        </w:rPr>
        <w:t>作为片上存储系统的主要存储单元，Databuffer和Accumulator用于存储脉动阵列的输入和输出，输入数据一般存储在Databuffer中，而中间值（partial sums）和最终结果（final results）一般存储在accumulator中。二者都采用了“row-addressed”的结构，即每个地址对应的memory的一行，而每行的位宽为DIM</w:t>
      </w:r>
      <w:r>
        <w:t>个元素宽度</w:t>
      </w:r>
      <w:r>
        <w:rPr>
          <w:rFonts w:hint="eastAsia"/>
        </w:rPr>
        <w:t>之和</w:t>
      </w:r>
      <w:r>
        <w:t>，其中DIM为脉动阵列每行或者每列PE的个数</w:t>
      </w:r>
      <w:r>
        <w:rPr>
          <w:rFonts w:hint="eastAsia"/>
        </w:rPr>
        <w:t>，利用此结构每次内存访问都是一次性读取或者写入DIM个元素，减少了内存访问次数</w:t>
      </w:r>
      <w:r>
        <w:t>。</w:t>
      </w:r>
      <w:r>
        <w:rPr>
          <w:rFonts w:hint="eastAsia"/>
        </w:rPr>
        <w:t>Databuffer和Accumulator的用途不同，其每个元素的宽度也可以根据算法应用的需求而定，因为本次BCNN算法应用中，因为每个layer的通道数都是16的倍数，且针对的是二值复数，所以我们将二者的单个元素位宽都配置为32位。</w:t>
      </w:r>
      <w:r>
        <w:t>下面</w:t>
      </w:r>
      <w:r>
        <w:rPr>
          <w:rFonts w:hint="eastAsia"/>
        </w:rPr>
        <w:t>说明</w:t>
      </w:r>
      <w:r>
        <w:t>一下</w:t>
      </w:r>
      <w:r>
        <w:rPr>
          <w:rFonts w:hint="eastAsia"/>
        </w:rPr>
        <w:t>Databuffer</w:t>
      </w:r>
      <w:r>
        <w:t>和</w:t>
      </w:r>
      <w:r>
        <w:rPr>
          <w:rFonts w:hint="eastAsia"/>
        </w:rPr>
        <w:t>A</w:t>
      </w:r>
      <w:r>
        <w:t>ccumulato</w:t>
      </w:r>
      <w:r>
        <w:rPr>
          <w:rFonts w:hint="eastAsia"/>
        </w:rPr>
        <w:t>r</w:t>
      </w:r>
      <w:r>
        <w:t>的电路实现</w:t>
      </w:r>
      <w:r>
        <w:rPr>
          <w:rFonts w:hint="eastAsia"/>
        </w:rPr>
        <w:t>和寻址策略。</w:t>
      </w:r>
    </w:p>
    <w:p>
      <w:pPr>
        <w:numPr>
          <w:ilvl w:val="0"/>
          <w:numId w:val="17"/>
        </w:numPr>
        <w:rPr>
          <w:rFonts w:ascii="Helvetica" w:hAnsi="Helvetica" w:cs="Helvetica"/>
          <w:color w:val="333333"/>
          <w:shd w:val="clear" w:color="auto" w:fill="FFFFFF"/>
        </w:rPr>
      </w:pPr>
      <w:r>
        <w:rPr>
          <w:rFonts w:hint="eastAsia" w:ascii="Helvetica" w:hAnsi="Helvetica" w:cs="Helvetica"/>
          <w:color w:val="333333"/>
          <w:shd w:val="clear" w:color="auto" w:fill="FFFFFF"/>
        </w:rPr>
        <w:t>电路实现</w:t>
      </w:r>
    </w:p>
    <w:p>
      <w:pPr>
        <w:ind w:firstLine="480"/>
      </w:pPr>
      <w:r>
        <w:rPr>
          <w:rFonts w:hint="eastAsia"/>
        </w:rPr>
        <w:t>先说明电路实现，Databuffer由多个</w:t>
      </w:r>
      <w:r>
        <w:t xml:space="preserve"> banks</w:t>
      </w:r>
      <w:r>
        <w:rPr>
          <w:rFonts w:hint="eastAsia"/>
        </w:rPr>
        <w:t>组成，bank</w:t>
      </w:r>
      <w:r>
        <w:t>结构十分简单，仅由一块单端口SRAM</w:t>
      </w:r>
      <w:r>
        <w:rPr>
          <w:rFonts w:hint="eastAsia"/>
        </w:rPr>
        <w:t>和输入输出队列</w:t>
      </w:r>
      <w:r>
        <w:t>构成。相比之下，</w:t>
      </w:r>
      <w:r>
        <w:rPr>
          <w:rFonts w:hint="eastAsia"/>
        </w:rPr>
        <w:t>A</w:t>
      </w:r>
      <w:r>
        <w:t>ccumulator的结构稍显复杂：除了</w:t>
      </w:r>
      <w:r>
        <w:rPr>
          <w:rFonts w:hint="eastAsia"/>
        </w:rPr>
        <w:t>两</w:t>
      </w:r>
      <w:r>
        <w:t>块双端口SRAM</w:t>
      </w:r>
      <w:r>
        <w:rPr>
          <w:rFonts w:hint="eastAsia"/>
        </w:rPr>
        <w:t>和输入输出队列</w:t>
      </w:r>
      <w:r>
        <w:t>，还包含了一系列的加法器去支持</w:t>
      </w:r>
      <w:r>
        <w:rPr>
          <w:rFonts w:hint="eastAsia"/>
        </w:rPr>
        <w:t>数据</w:t>
      </w:r>
      <w:r>
        <w:t>累加操作</w:t>
      </w:r>
      <w:r>
        <w:rPr>
          <w:rFonts w:hint="eastAsia"/>
        </w:rPr>
        <w:t>，如下图 图b所示。</w:t>
      </w:r>
    </w:p>
    <w:p>
      <w:pPr>
        <w:ind w:firstLine="480"/>
      </w:pPr>
      <w:r>
        <w:rPr>
          <w:rFonts w:hint="eastAsia"/>
        </w:rPr>
        <w:t>而</w:t>
      </w:r>
      <w:r>
        <w:t>之所以</w:t>
      </w:r>
      <w:r>
        <w:rPr>
          <w:rFonts w:hint="eastAsia"/>
        </w:rPr>
        <w:t>Databuffer</w:t>
      </w:r>
      <w:r>
        <w:t>使用单端口sram，而</w:t>
      </w:r>
      <w:r>
        <w:rPr>
          <w:rFonts w:hint="eastAsia"/>
        </w:rPr>
        <w:t>A</w:t>
      </w:r>
      <w:r>
        <w:t>ccumulator使用双端口sram，是因为</w:t>
      </w:r>
      <w:r>
        <w:rPr>
          <w:rFonts w:hint="eastAsia"/>
        </w:rPr>
        <w:t>Databuffer</w:t>
      </w:r>
      <w:r>
        <w:t>在算法运行过程的load、prelaod和excute阶段的每个周期只需要完成写数据或者读数据任务，而不存在同时进行读写两个任务的</w:t>
      </w:r>
      <w:r>
        <w:rPr>
          <w:rFonts w:hint="eastAsia"/>
        </w:rPr>
        <w:t>机会</w:t>
      </w:r>
      <w:r>
        <w:t>。例如load阶段我们将数据从</w:t>
      </w:r>
      <w:r>
        <w:rPr>
          <w:rFonts w:hint="eastAsia"/>
        </w:rPr>
        <w:t>DRAM</w:t>
      </w:r>
      <w:r>
        <w:t>加载进入</w:t>
      </w:r>
      <w:r>
        <w:rPr>
          <w:rFonts w:hint="eastAsia"/>
        </w:rPr>
        <w:t>Databuffer</w:t>
      </w:r>
      <w:r>
        <w:t>，此阶段的每个周期内只需要完成写数据任务；perload阶段我们将数据从</w:t>
      </w:r>
      <w:r>
        <w:rPr>
          <w:rFonts w:hint="eastAsia"/>
        </w:rPr>
        <w:t>Databuffer</w:t>
      </w:r>
      <w:r>
        <w:t>预加载进入脉动阵列，此阶段的每个周期只需要完成读数据任务；与preload阶段相同，excute阶段将矩阵乘加计算所需的输入数据依次从</w:t>
      </w:r>
      <w:r>
        <w:rPr>
          <w:rFonts w:hint="eastAsia"/>
        </w:rPr>
        <w:t>Databuffer</w:t>
      </w:r>
      <w:r>
        <w:t>按行读取进入脉动阵列，也不存在读数据任务，所以为了节约资源，</w:t>
      </w:r>
      <w:r>
        <w:rPr>
          <w:rFonts w:hint="eastAsia"/>
        </w:rPr>
        <w:t>Databuffer</w:t>
      </w:r>
      <w:r>
        <w:t>只需要使用单端口SRAM即可实现。Accumulator的工作机制与</w:t>
      </w:r>
      <w:r>
        <w:rPr>
          <w:rFonts w:hint="eastAsia"/>
        </w:rPr>
        <w:t>Databuffer</w:t>
      </w:r>
      <w:r>
        <w:t>则有些许不同，</w:t>
      </w:r>
      <w:r>
        <w:rPr>
          <w:rFonts w:hint="eastAsia"/>
        </w:rPr>
        <w:t>例如在权重固定模式下的脉动阵列，</w:t>
      </w:r>
      <w:r>
        <w:t>每完成一次矩阵乘加计算的结果将进入</w:t>
      </w:r>
      <w:r>
        <w:rPr>
          <w:rFonts w:hint="eastAsia"/>
        </w:rPr>
        <w:t>A</w:t>
      </w:r>
      <w:r>
        <w:t>ccumulator并与目标地址保存的</w:t>
      </w:r>
      <w:r>
        <w:rPr>
          <w:rFonts w:hint="eastAsia"/>
        </w:rPr>
        <w:t>原值</w:t>
      </w:r>
      <w: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r>
        <w:rPr>
          <w:rFonts w:hint="eastAsia"/>
        </w:rPr>
        <w:t>达不到算力</w:t>
      </w:r>
      <w:r>
        <w:t>要求的，所以我们采用了流水线形式将 三个任务并行执行，极大的缩短了算法的运行时间，因此accumulator也必须要使用双端SRAM实现。</w:t>
      </w:r>
    </w:p>
    <w:p>
      <w:pPr>
        <w:jc w:val="center"/>
      </w:pPr>
      <w:r>
        <w:rPr>
          <w:rFonts w:hint="eastAsia"/>
        </w:rPr>
        <w:drawing>
          <wp:inline distT="0" distB="0" distL="114300" distR="114300">
            <wp:extent cx="5727700" cy="2780030"/>
            <wp:effectExtent l="9525" t="9525" r="15875" b="10795"/>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66"/>
                    <a:stretch>
                      <a:fillRect/>
                    </a:stretch>
                  </pic:blipFill>
                  <pic:spPr>
                    <a:xfrm>
                      <a:off x="0" y="0"/>
                      <a:ext cx="5727700" cy="2780030"/>
                    </a:xfrm>
                    <a:prstGeom prst="rect">
                      <a:avLst/>
                    </a:prstGeom>
                    <a:ln>
                      <a:solidFill>
                        <a:schemeClr val="bg2"/>
                      </a:solidFill>
                    </a:ln>
                  </pic:spPr>
                </pic:pic>
              </a:graphicData>
            </a:graphic>
          </wp:inline>
        </w:drawing>
      </w:r>
    </w:p>
    <w:p>
      <w:pPr>
        <w:pStyle w:val="89"/>
      </w:pPr>
      <w:r>
        <w:rPr>
          <w:rFonts w:hint="eastAsia"/>
        </w:rPr>
        <w:t>图 片上存储示意图（图a是片上存储整体结构框图，图b是Accumulator结构框图）</w:t>
      </w:r>
    </w:p>
    <w:p>
      <w:pPr>
        <w:numPr>
          <w:ilvl w:val="0"/>
          <w:numId w:val="17"/>
        </w:numPr>
      </w:pPr>
      <w:r>
        <w:rPr>
          <w:rFonts w:hint="eastAsia"/>
        </w:rPr>
        <w:t>寻址策略</w:t>
      </w:r>
    </w:p>
    <w:p>
      <w:pPr>
        <w:ind w:firstLine="480"/>
      </w:pPr>
      <w:r>
        <w:rPr>
          <w:rFonts w:hint="eastAsia"/>
        </w:rPr>
        <w:t>在算法运行过程中，我们需要根据数据需要将数据传输到不同存储单元，例如将输入激活值送往Databuffer，中间值送往Accumulator，且对于Accumulator来说，还需要增加部分功能信号对其功能进行控制，为了数据传输不会产生紊乱和错误，就需要指定一个准确有效的寻址策略，还应该基于此要求，我们设计了以下寻址策略，如图 所示。</w:t>
      </w:r>
    </w:p>
    <w:p>
      <w:pPr>
        <w:jc w:val="center"/>
      </w:pPr>
      <w:r>
        <w:rPr>
          <w:rFonts w:hint="eastAsia"/>
        </w:rPr>
        <w:drawing>
          <wp:inline distT="0" distB="0" distL="114300" distR="114300">
            <wp:extent cx="3338830" cy="1076960"/>
            <wp:effectExtent l="0" t="0" r="13970" b="8890"/>
            <wp:docPr id="83" name="图片 83"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寻址策略"/>
                    <pic:cNvPicPr>
                      <a:picLocks noChangeAspect="1"/>
                    </pic:cNvPicPr>
                  </pic:nvPicPr>
                  <pic:blipFill>
                    <a:blip r:embed="rId67"/>
                    <a:stretch>
                      <a:fillRect/>
                    </a:stretch>
                  </pic:blipFill>
                  <pic:spPr>
                    <a:xfrm>
                      <a:off x="0" y="0"/>
                      <a:ext cx="3338830" cy="1076960"/>
                    </a:xfrm>
                    <a:prstGeom prst="rect">
                      <a:avLst/>
                    </a:prstGeom>
                  </pic:spPr>
                </pic:pic>
              </a:graphicData>
            </a:graphic>
          </wp:inline>
        </w:drawing>
      </w:r>
    </w:p>
    <w:p>
      <w:pPr>
        <w:pStyle w:val="89"/>
      </w:pPr>
      <w:r>
        <w:rPr>
          <w:rFonts w:hint="eastAsia"/>
        </w:rPr>
        <w:t>图 寻址策略示意图</w:t>
      </w:r>
    </w:p>
    <w:p>
      <w:pPr>
        <w:ind w:firstLine="480"/>
      </w:pPr>
      <w:r>
        <w:rPr>
          <w:rFonts w:hint="eastAsia"/>
        </w:rPr>
        <w:t>内存的地址宽度为32比特，其中高三位是默认的功能位，且具有特殊意义，其中：</w:t>
      </w:r>
    </w:p>
    <w:p>
      <w:pPr>
        <w:numPr>
          <w:ilvl w:val="0"/>
          <w:numId w:val="18"/>
        </w:numPr>
      </w:pPr>
      <w:r>
        <w:rPr>
          <w:rFonts w:hint="eastAsia"/>
        </w:rPr>
        <w:t>第31位（地址最高位）用于区别当前地址属于哪个存储单元，为1时表示寻址Accumulator，为0时表示寻址Databuffer；</w:t>
      </w:r>
    </w:p>
    <w:p>
      <w:pPr>
        <w:numPr>
          <w:ilvl w:val="0"/>
          <w:numId w:val="18"/>
        </w:numPr>
        <w:rPr>
          <w:rFonts w:ascii="Helvetica" w:hAnsi="Helvetica" w:cs="Helvetica"/>
          <w:color w:val="333333"/>
          <w:shd w:val="clear" w:color="auto" w:fill="FFFFFF"/>
        </w:rPr>
      </w:pPr>
      <w:r>
        <w:rPr>
          <w:rFonts w:hint="eastAsia"/>
        </w:rPr>
        <w:t>第30位在寻址Databuffer或者读Accumulator时忽略。而当我们向Accumulator写数据时，第30比特位作用很关键；如果需要覆盖该地址之前的数据则可将该比特位置0，如果想要与该地址之前的原值累加，则需要置1。</w:t>
      </w:r>
    </w:p>
    <w:p>
      <w:pPr>
        <w:numPr>
          <w:ilvl w:val="0"/>
          <w:numId w:val="18"/>
        </w:numPr>
        <w:rPr>
          <w:rFonts w:ascii="Helvetica" w:hAnsi="Helvetica" w:cs="Helvetica"/>
          <w:color w:val="333333"/>
          <w:shd w:val="clear" w:color="auto" w:fill="FFFFFF"/>
        </w:rPr>
      </w:pPr>
      <w:r>
        <w:rPr>
          <w:rFonts w:hint="eastAsia"/>
        </w:rPr>
        <w:t>第29位在寻址Databuffer或者写Accumulator时忽略。而当我们从Accumulator读数据时，如果要将读数据通过Compare Splicer模块进行处理时则需将该位置1，如若不处理则置0。</w:t>
      </w:r>
    </w:p>
    <w:p>
      <w:pPr>
        <w:ind w:firstLine="480"/>
      </w:pPr>
      <w:r>
        <w:rPr>
          <w:rFonts w:hint="eastAsia" w:ascii="Helvetica" w:hAnsi="Helvetica" w:cs="Helvetica"/>
          <w:color w:val="333333"/>
          <w:shd w:val="clear" w:color="auto" w:fill="FFFFFF"/>
        </w:rPr>
        <w:t>地</w:t>
      </w:r>
      <w:r>
        <w:rPr>
          <w:rFonts w:hint="eastAsia"/>
        </w:rPr>
        <w:t>址信号的低位是寻址的有效地址位，其宽度由Databuffer和Accumulator中存储行数较多的一方决定，假设Databuffer的bank数为4，每个bank的行数4096，则有效地址位的宽度</w:t>
      </w:r>
      <m:oMath>
        <m:r>
          <m:rPr/>
          <w:rPr>
            <w:rFonts w:ascii="Cambria Math" w:hAnsi="Cambria Math"/>
          </w:rPr>
          <m:t>(</m:t>
        </m:r>
        <m:sSub>
          <m:sSubPr>
            <m:ctrlPr>
              <w:rPr>
                <w:rFonts w:ascii="Cambria Math" w:hAnsi="Cambria Math"/>
                <w:i/>
                <w:iCs/>
              </w:rPr>
            </m:ctrlPr>
          </m:sSubPr>
          <m:e>
            <m:r>
              <m:rPr/>
              <w:rPr>
                <w:rFonts w:ascii="Cambria Math" w:hAnsi="Cambria Math"/>
              </w:rPr>
              <m:t>log</m:t>
            </m:r>
            <m:ctrlPr>
              <w:rPr>
                <w:rFonts w:ascii="Cambria Math" w:hAnsi="Cambria Math"/>
                <w:i/>
                <w:iCs/>
              </w:rPr>
            </m:ctrlPr>
          </m:e>
          <m:sub>
            <m:r>
              <m:rPr/>
              <w:rPr>
                <w:rFonts w:ascii="Cambria Math" w:hAnsi="Cambria Math"/>
              </w:rPr>
              <m:t>2</m:t>
            </m:r>
            <m:ctrlPr>
              <w:rPr>
                <w:rFonts w:ascii="Cambria Math" w:hAnsi="Cambria Math"/>
                <w:i/>
                <w:iCs/>
              </w:rPr>
            </m:ctrlPr>
          </m:sub>
        </m:sSub>
        <m:r>
          <m:rPr/>
          <w:rPr>
            <w:rFonts w:ascii="Cambria Math" w:hAnsi="Cambria Math"/>
          </w:rPr>
          <m:t>(4×4096)=14)</m:t>
        </m:r>
      </m:oMath>
      <w:r>
        <w:rPr>
          <w:rFonts w:hint="eastAsia"/>
        </w:rPr>
        <w:t>。除功能位和有效地址位外，其余的地址信号都是无效位，默认为0，不需要处理。但是存在一种特殊情况，在处理</w:t>
      </w:r>
      <w:r>
        <w:t>执行指令时，如果指令中32位地址信号全为1时（包括</w:t>
      </w:r>
      <w:r>
        <w:rPr>
          <w:rFonts w:hint="eastAsia"/>
        </w:rPr>
        <w:t>无效</w:t>
      </w:r>
      <w:r>
        <w:t>位），则不需要</w:t>
      </w:r>
      <w:r>
        <w:rPr>
          <w:rFonts w:hint="eastAsia"/>
        </w:rPr>
        <w:t>去内存</w:t>
      </w:r>
      <w:r>
        <w:t>中读取数据，内部会</w:t>
      </w:r>
      <w:r>
        <w:rPr>
          <w:rFonts w:hint="eastAsia"/>
        </w:rPr>
        <w:t>自动</w:t>
      </w:r>
      <w:r>
        <w:t>向脉动阵列中传输全零数据。</w:t>
      </w:r>
      <w:r>
        <w:rPr>
          <w:rFonts w:hint="eastAsia"/>
        </w:rPr>
        <w:t>正常情况下，</w:t>
      </w:r>
      <w:r>
        <w:t>当地址</w:t>
      </w:r>
      <w:r>
        <w:rPr>
          <w:rFonts w:hint="eastAsia"/>
        </w:rPr>
        <w:t>信号</w:t>
      </w:r>
      <w:r>
        <w:t>进入</w:t>
      </w:r>
      <w:r>
        <w:rPr>
          <w:rFonts w:hint="eastAsia"/>
        </w:rPr>
        <w:t>三大控制模块（Execute Controller模块、Load Controller模块和Store Controller模块）后</w:t>
      </w:r>
      <w:r>
        <w:t>功能位首先被译码，并将有效地址映射到对应的</w:t>
      </w:r>
      <w:r>
        <w:rPr>
          <w:rFonts w:hint="eastAsia"/>
        </w:rPr>
        <w:t>Databuffer</w:t>
      </w:r>
      <w:r>
        <w:t>或者Accumulator的特定位置</w:t>
      </w:r>
      <w:r>
        <w:rPr>
          <w:rFonts w:hint="eastAsia"/>
        </w:rPr>
        <w:t>完成读写任务。</w:t>
      </w:r>
    </w:p>
    <w:p>
      <w:pPr>
        <w:jc w:val="center"/>
      </w:pPr>
      <w:r>
        <w:drawing>
          <wp:inline distT="0" distB="0" distL="114300" distR="114300">
            <wp:extent cx="5552440" cy="2124075"/>
            <wp:effectExtent l="9525" t="9525" r="19685" b="19050"/>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68"/>
                    <a:stretch>
                      <a:fillRect/>
                    </a:stretch>
                  </pic:blipFill>
                  <pic:spPr>
                    <a:xfrm>
                      <a:off x="0" y="0"/>
                      <a:ext cx="5552440" cy="2124075"/>
                    </a:xfrm>
                    <a:prstGeom prst="rect">
                      <a:avLst/>
                    </a:prstGeom>
                    <a:ln>
                      <a:solidFill>
                        <a:schemeClr val="bg2"/>
                      </a:solidFill>
                    </a:ln>
                  </pic:spPr>
                </pic:pic>
              </a:graphicData>
            </a:graphic>
          </wp:inline>
        </w:drawing>
      </w:r>
    </w:p>
    <w:p>
      <w:pPr>
        <w:pStyle w:val="89"/>
      </w:pPr>
      <w:r>
        <w:rPr>
          <w:rFonts w:hint="eastAsia"/>
        </w:rPr>
        <w:t>图 Databuffer与Accumulator寻址地址示意图</w:t>
      </w:r>
    </w:p>
    <w:p>
      <w:pPr>
        <w:pStyle w:val="4"/>
      </w:pPr>
      <w:r>
        <w:rPr>
          <w:rFonts w:hint="eastAsia"/>
        </w:rPr>
        <w:t>二值复数数据新型存储方式</w:t>
      </w:r>
    </w:p>
    <w:p>
      <w:pPr>
        <w:ind w:firstLine="480"/>
      </w:pPr>
      <w:r>
        <w:rPr>
          <w:rFonts w:hint="eastAsia"/>
        </w:rPr>
        <w:t>BCNN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NHWC形式的新型的存储方式，如下图 所示。</w:t>
      </w:r>
    </w:p>
    <w:p>
      <w:pPr>
        <w:ind w:firstLine="480"/>
      </w:pPr>
      <w:r>
        <w:rPr>
          <w:rFonts w:hint="eastAsia"/>
        </w:rPr>
        <w:t>无论逻辑表达上是几维的数据，在计算机中存储时都是按照一维形式来存储的。例如普通的</w:t>
      </w:r>
      <w:r>
        <w:t>NHWC格式</w:t>
      </w:r>
      <w:r>
        <w:rPr>
          <w:rFonts w:hint="eastAsia"/>
        </w:rPr>
        <w:t>的</w:t>
      </w:r>
      <w:r>
        <w:t>物理存储方式，即先取C方向数据；然后W方向；再H方向；最后N方向</w:t>
      </w:r>
      <w:r>
        <w:rPr>
          <w:rFonts w:hint="eastAsia"/>
        </w:rPr>
        <w:t>。</w:t>
      </w:r>
      <w:r>
        <w:t>此硬件平台采用的数据通道格式与存储方式，虽然类似于NHWC，但是还是有一定区别：在先取Channel方向的数据后，不是分别存储在单个的存储单元，还是进行合并后存储在同一个存储单元。之所以选择这种存储方式，原因如下：</w:t>
      </w:r>
    </w:p>
    <w:p>
      <w:pPr>
        <w:numPr>
          <w:ilvl w:val="0"/>
          <w:numId w:val="19"/>
        </w:numPr>
      </w:pPr>
      <w:r>
        <w:t>二值神经网络的</w:t>
      </w:r>
      <w:r>
        <w:rPr>
          <w:rFonts w:hint="eastAsia"/>
        </w:rPr>
        <w:t>每个通道中</w:t>
      </w:r>
      <w:r>
        <w:t>每个像素点的数据</w:t>
      </w:r>
      <w:r>
        <w:rPr>
          <w:rFonts w:hint="eastAsia"/>
        </w:rPr>
        <w:t>位宽</w:t>
      </w:r>
      <w:r>
        <w:t>仅为</w:t>
      </w:r>
      <w:r>
        <w:rPr>
          <w:rFonts w:hint="eastAsia"/>
        </w:rPr>
        <w:t>2比特（实部和虚部各1比特）</w:t>
      </w:r>
      <w:r>
        <w:t>，若使用32</w:t>
      </w:r>
      <w:r>
        <w:rPr>
          <w:rFonts w:hint="eastAsia"/>
        </w:rPr>
        <w:t>比特</w:t>
      </w:r>
      <w:r>
        <w:t>的</w:t>
      </w:r>
      <w:r>
        <w:rPr>
          <w:rFonts w:hint="eastAsia"/>
        </w:rPr>
        <w:t>存储空间</w:t>
      </w:r>
      <w:r>
        <w:t>去</w:t>
      </w:r>
      <w:r>
        <w:rPr>
          <w:rFonts w:hint="eastAsia"/>
        </w:rPr>
        <w:t>存储2比特</w:t>
      </w:r>
      <w:r>
        <w:t>的数据，显然是十分浪费且不合理的；</w:t>
      </w:r>
    </w:p>
    <w:p>
      <w:pPr>
        <w:numPr>
          <w:ilvl w:val="0"/>
          <w:numId w:val="19"/>
        </w:numPr>
      </w:pPr>
      <w:r>
        <w:t>将单bit的数据合并存储后，可以减少memory的访问次数，极大的增加访问效率和计算效率，还降低了多次数访问带来的功耗浪费；</w:t>
      </w:r>
    </w:p>
    <w:p>
      <w:pPr>
        <w:numPr>
          <w:ilvl w:val="0"/>
          <w:numId w:val="19"/>
        </w:numPr>
      </w:pPr>
      <w:r>
        <w:t>另外一个优势，在于</w:t>
      </w:r>
      <w:r>
        <w:rPr>
          <w:rFonts w:hint="eastAsia"/>
        </w:rPr>
        <w:t>二值复数计算时不同通道计算结果的独立性，与SATU中脉动阵列配合后，一次数据读取可以完成多个通道的计算，且通过popcount计算，避免了重复累加的过程</w:t>
      </w:r>
      <w:r>
        <w:t>，可完美</w:t>
      </w:r>
      <w:r>
        <w:rPr>
          <w:rFonts w:hint="eastAsia"/>
        </w:rPr>
        <w:t>地</w:t>
      </w:r>
      <w:r>
        <w:t>实现多通道的并行处理</w:t>
      </w:r>
      <w:r>
        <w:rPr>
          <w:rFonts w:hint="eastAsia"/>
        </w:rPr>
        <w:t>。</w:t>
      </w:r>
    </w:p>
    <w:p>
      <w:pPr>
        <w:ind w:firstLine="480"/>
      </w:pPr>
    </w:p>
    <w:p>
      <w:pPr>
        <w:keepNext/>
        <w:keepLines/>
        <w:jc w:val="center"/>
        <w:rPr>
          <w:sz w:val="21"/>
          <w:szCs w:val="21"/>
        </w:rPr>
      </w:pPr>
      <w:r>
        <w:rPr>
          <w:rFonts w:hint="eastAsia"/>
          <w:sz w:val="21"/>
          <w:szCs w:val="21"/>
        </w:rPr>
        <w:drawing>
          <wp:inline distT="0" distB="0" distL="114300" distR="114300">
            <wp:extent cx="5680075" cy="3548380"/>
            <wp:effectExtent l="9525" t="9525" r="25400" b="23495"/>
            <wp:docPr id="57" name="图片 57" descr="D:\prj\routine\study\postgraduate\图库\类NHWC.png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D:\prj\routine\study\postgraduate\图库\类NHWC.png类NHWC"/>
                    <pic:cNvPicPr>
                      <a:picLocks noChangeAspect="1"/>
                    </pic:cNvPicPr>
                  </pic:nvPicPr>
                  <pic:blipFill>
                    <a:blip r:embed="rId69"/>
                    <a:srcRect/>
                    <a:stretch>
                      <a:fillRect/>
                    </a:stretch>
                  </pic:blipFill>
                  <pic:spPr>
                    <a:xfrm>
                      <a:off x="0" y="0"/>
                      <a:ext cx="5680075" cy="3548380"/>
                    </a:xfrm>
                    <a:prstGeom prst="rect">
                      <a:avLst/>
                    </a:prstGeom>
                    <a:ln>
                      <a:solidFill>
                        <a:schemeClr val="bg2"/>
                      </a:solidFill>
                    </a:ln>
                  </pic:spPr>
                </pic:pic>
              </a:graphicData>
            </a:graphic>
          </wp:inline>
        </w:drawing>
      </w:r>
    </w:p>
    <w:p>
      <w:pPr>
        <w:pStyle w:val="89"/>
      </w:pPr>
      <w:r>
        <w:rPr>
          <w:rFonts w:hint="eastAsia"/>
        </w:rPr>
        <w:t>图   类NHWC与NHWC存储方式对比示意图</w:t>
      </w:r>
    </w:p>
    <w:p>
      <w:pPr>
        <w:pStyle w:val="3"/>
      </w:pPr>
      <w:bookmarkStart w:id="136" w:name="_Toc3515"/>
      <w:r>
        <w:rPr>
          <w:rFonts w:hint="eastAsia"/>
        </w:rPr>
        <w:t>本章小结</w:t>
      </w:r>
      <w:bookmarkEnd w:id="136"/>
    </w:p>
    <w:p>
      <w:pPr>
        <w:ind w:firstLine="480"/>
      </w:pPr>
      <w:r>
        <w:rPr>
          <w:rFonts w:hint="eastAsia"/>
        </w:rPr>
        <w:t>本章中我们由浅入深、由整体到局部地介绍了面向BCNN的加速器的协处理器的设计。我们从“软硬件协同”的设计思想和“高性能、低功耗、低成本”的设计目标出发，首先介绍了协处理器的硬件整体架构和指令集架构的设计，接下来我们创新地提出了SATU（脉动阵列阈值计算单元）作为协处理器的计算核心，又分别详细地阐述了SATU中复数卷积运算单元和Compare Splicer模块的设计，最后一节我们介绍了协处理器片上存储的设计，其中包括我们提出的适用于二值复数的新型数据存储方式和“row-addressed”的内存设计。</w:t>
      </w:r>
    </w:p>
    <w:p>
      <w:pPr>
        <w:ind w:firstLine="480" w:firstLineChars="200"/>
      </w:pPr>
    </w:p>
    <w:p>
      <w:pPr>
        <w:pStyle w:val="2"/>
        <w:ind w:left="578" w:hanging="578"/>
      </w:pPr>
      <w:bookmarkStart w:id="137" w:name="_Toc15401"/>
      <w:r>
        <w:rPr>
          <w:rFonts w:hint="eastAsia"/>
        </w:rPr>
        <w:t>B</w:t>
      </w:r>
      <w:r>
        <w:t>CNN</w:t>
      </w:r>
      <w:r>
        <w:rPr>
          <w:rFonts w:hint="eastAsia"/>
        </w:rPr>
        <w:t>专用加速器的系统设计</w:t>
      </w:r>
      <w:bookmarkEnd w:id="137"/>
    </w:p>
    <w:p>
      <w:pPr>
        <w:pStyle w:val="3"/>
      </w:pPr>
      <w:bookmarkStart w:id="138" w:name="_Toc29456"/>
      <w:r>
        <w:rPr>
          <w:rFonts w:hint="eastAsia"/>
        </w:rPr>
        <w:t>引言</w:t>
      </w:r>
      <w:bookmarkEnd w:id="138"/>
    </w:p>
    <w:p>
      <w:pPr>
        <w:ind w:firstLine="480"/>
      </w:pPr>
      <w:r>
        <w:rPr>
          <w:rFonts w:hint="eastAsia"/>
        </w:rPr>
        <w:t>在近几年的自研人工智能芯片热潮中，众多研究团队、独角兽公司试图在边缘侧智能设备方向上有所突破，其中就包含了众多AI算法专用IP核的开发，但是想要这些IP核落实到实际应用，就不可避免的要嵌入完整的SoC系统中，例如苹果手机中最大的应用处理器芯片就是一块含有AI处理核的SoC。在第三章中，我们面向BCNN算法，从硬件电路角度设计了一款专用于BCNN算法加速推理任务的协处理器并提出了相应的指令集架构，与其他AI专用IP核相同，要想该协处理器能够应用在边缘设备，就必须要将其集成到SoC中。</w:t>
      </w:r>
    </w:p>
    <w:p>
      <w:pPr>
        <w:ind w:firstLine="480"/>
      </w:pPr>
      <w:r>
        <w:rPr>
          <w:rFonts w:hint="eastAsia"/>
        </w:rPr>
        <w:t>而在AI芯片的开发过程中，特别是在边缘侧，降低功耗、减小芯片面积几乎是目前所有AI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RISC-V也逐渐备受青睐。</w:t>
      </w:r>
    </w:p>
    <w:p>
      <w:pPr>
        <w:ind w:firstLine="480"/>
      </w:pPr>
      <w:r>
        <w:rPr>
          <w:rFonts w:hint="eastAsia"/>
        </w:rPr>
        <w:t>RISC-V最早起源于2010年美国加州大学伯克利分校Krste Asanovie教授主持的一个关于开源计算机系统的研究项目。RISC-V是个自由开放的指令集，其标准化工作主要由RISC-V基金会主持，该组织的会员数目前已超过100个并在不断增加。无须向基金会支付授权费用，任何想要使用RISC-V指令集设计实现处理器的公司以及个人都可以不受限制地使用其设计、制造和销售RISC-V芯片和软件。在RISC-V问世之初，移动端设备主要都是ARM处理器把持，PC的市场也主要由Intel公司的x86处理器占据，正因上述的自由开放，近些年RISC-V不断攻城略地，生态环境不断发展，给这两大巨头带了危机感，迫于形势，两大巨头也先后投入了对RISC-V的研究。</w:t>
      </w:r>
    </w:p>
    <w:p>
      <w:pPr>
        <w:ind w:firstLine="480"/>
      </w:pPr>
      <w:r>
        <w:rPr>
          <w:rFonts w:hint="eastAsia"/>
        </w:rPr>
        <w:drawing>
          <wp:inline distT="0" distB="0" distL="114300" distR="114300">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70"/>
                    <a:stretch>
                      <a:fillRect/>
                    </a:stretch>
                  </pic:blipFill>
                  <pic:spPr>
                    <a:xfrm>
                      <a:off x="0" y="0"/>
                      <a:ext cx="2214245" cy="1296670"/>
                    </a:xfrm>
                    <a:prstGeom prst="rect">
                      <a:avLst/>
                    </a:prstGeom>
                  </pic:spPr>
                </pic:pic>
              </a:graphicData>
            </a:graphic>
          </wp:inline>
        </w:drawing>
      </w:r>
      <w:r>
        <w:drawing>
          <wp:inline distT="0" distB="0" distL="114300" distR="114300">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71"/>
                    <a:stretch>
                      <a:fillRect/>
                    </a:stretch>
                  </pic:blipFill>
                  <pic:spPr>
                    <a:xfrm>
                      <a:off x="0" y="0"/>
                      <a:ext cx="3140710" cy="1720215"/>
                    </a:xfrm>
                    <a:prstGeom prst="rect">
                      <a:avLst/>
                    </a:prstGeom>
                  </pic:spPr>
                </pic:pic>
              </a:graphicData>
            </a:graphic>
          </wp:inline>
        </w:drawing>
      </w:r>
    </w:p>
    <w:p>
      <w:pPr>
        <w:pStyle w:val="89"/>
      </w:pPr>
      <w:r>
        <w:rPr>
          <w:rFonts w:hint="eastAsia"/>
        </w:rPr>
        <w:t>图</w:t>
      </w:r>
      <w:r>
        <w:rPr>
          <w:rFonts w:hint="eastAsia"/>
        </w:rPr>
        <w:tab/>
      </w:r>
      <w:r>
        <w:rPr>
          <w:rFonts w:hint="eastAsia"/>
        </w:rPr>
        <w:t>RISC-V基金会及其成员</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p>
    <w:p>
      <w:pPr>
        <w:ind w:firstLine="480"/>
      </w:pPr>
      <w:r>
        <w:rPr>
          <w:rFonts w:hint="eastAsia"/>
        </w:rPr>
        <w:t>目前网络上利用RISC-V设计的开源项目数量众多，其中包括BOOM、Rocket、PicoRV32、RI5CY等等优秀的产品。本次面向BCNN算法的加速器的设计中，我们就使用了Rocket开源处理器，在不影响加速器性能的前提下，大大降低了加速器的设计成本。所以本章中我们首先对Rocket进行介绍，并完成Rocket与第三章中设计的协处理器的集成工作。</w:t>
      </w:r>
    </w:p>
    <w:p>
      <w:pPr>
        <w:pStyle w:val="3"/>
      </w:pPr>
      <w:bookmarkStart w:id="139" w:name="_Toc20407"/>
      <w:r>
        <w:rPr>
          <w:rFonts w:hint="eastAsia"/>
        </w:rPr>
        <w:t>开源处理器Rocket概述</w:t>
      </w:r>
      <w:bookmarkEnd w:id="139"/>
    </w:p>
    <w:p>
      <w:pPr>
        <w:ind w:firstLine="480"/>
      </w:pPr>
      <w:r>
        <w:rPr>
          <w:rFonts w:hint="eastAsia"/>
        </w:rPr>
        <w:t>本小节我们将展开对开源处理器Rocket的介绍，因为本次加速器的设计工作重点在于面向BCNN算法的协处理器的设计，所以本节中我们只对Rocket做一个整体的概述，而不关注其设计细节。</w:t>
      </w:r>
    </w:p>
    <w:p>
      <w:pPr>
        <w:ind w:firstLine="480"/>
      </w:pPr>
      <w:r>
        <w:rPr>
          <w:rFonts w:hint="eastAsia"/>
        </w:rPr>
        <w:t>Rocket由RISC-V的“摇篮”——美国加州伯克利大学设计，是一款32/64位（可配）、顺序执行、五级流水线的RISC-V处理器。Rocket处理器还包含了分支预测缓存（Branch Prediction Buffer，BTB）、分支历史表（Branch History Table，BTB）、返回地址栈（Return Address Stack，RAS）等模块单元，所以可以有效完成分支预测的功能。除此之外，Rocket还支持分页虚拟内存，所以可以很好地移植Linux操作系统。</w:t>
      </w:r>
    </w:p>
    <w:p>
      <w:pPr>
        <w:ind w:firstLine="480"/>
      </w:pPr>
      <w:r>
        <w:rPr>
          <w:rFonts w:hint="eastAsia"/>
        </w:rPr>
        <w:t>不同于传统的处理器设计，Rocket处理器采用一门新的语言Chisel（Constructing Hardware in an Scala Embedded Language）编写，这也是加州伯克利基于Scala语言设计的一种开源的硬件描述语言。Chisel充分利用了Scala的优势，将面向对象（object orientation）、类型参数化（parameterized types）、函数式编程（functional programming）、类型推断（type inference）等软件语言概念引入了硬件描述语言，进而提升了硬件描述的抽象级别，并给与了硬件设计人员更强大的硬件开发能力。使用Chisel编写的硬件电路，可以通过firrtl工具编译得到对应的Verilog设计，还可以得到对应的C++模拟器。Rocket使用Chisel编写，就可以很容易得到对应的软件模拟器。同时，因为Chisel是面向对象的，所以Rocket的很多类可以被其他开源处理器、开源SoC直接使用。</w:t>
      </w:r>
    </w:p>
    <w:p>
      <w:pPr>
        <w:ind w:firstLine="480"/>
      </w:pPr>
      <w:r>
        <w:rPr>
          <w:rFonts w:hint="eastAsia"/>
        </w:rPr>
        <w:t>Rocket处理器已流片11次之多，其准确性不言而喻，而与同为标量处理器的ARM Cortex-A5在同时采用台积电40nm工艺的情况下，其性能也毫不逊色，如下表 所示。从对比中我们不难发现，Rocket处理器面积仅为ARM Cortex-A5的一半，功耗甚至不到其一半，而其性能却更优。</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2"/>
        <w:gridCol w:w="2373"/>
        <w:gridCol w:w="2165"/>
        <w:gridCol w:w="1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shd w:val="clear" w:color="auto" w:fill="8EAADB" w:themeFill="accent5" w:themeFillTint="99"/>
            <w:vAlign w:val="center"/>
          </w:tcPr>
          <w:p>
            <w:pPr>
              <w:spacing w:line="240" w:lineRule="auto"/>
              <w:jc w:val="center"/>
            </w:pPr>
          </w:p>
        </w:tc>
        <w:tc>
          <w:tcPr>
            <w:tcW w:w="2373" w:type="dxa"/>
            <w:shd w:val="clear" w:color="auto" w:fill="8EAADB" w:themeFill="accent5" w:themeFillTint="99"/>
            <w:vAlign w:val="center"/>
          </w:tcPr>
          <w:p>
            <w:pPr>
              <w:spacing w:line="240" w:lineRule="auto"/>
              <w:jc w:val="center"/>
              <w:rPr>
                <w:b/>
                <w:bCs/>
              </w:rPr>
            </w:pPr>
            <w:r>
              <w:rPr>
                <w:rFonts w:hint="eastAsia"/>
                <w:b/>
                <w:bCs/>
              </w:rPr>
              <w:t>ARM</w:t>
            </w:r>
            <w:r>
              <w:rPr>
                <w:b/>
                <w:bCs/>
              </w:rPr>
              <w:t xml:space="preserve"> Cortex-A5</w:t>
            </w:r>
          </w:p>
        </w:tc>
        <w:tc>
          <w:tcPr>
            <w:tcW w:w="2165" w:type="dxa"/>
            <w:shd w:val="clear" w:color="auto" w:fill="8EAADB" w:themeFill="accent5" w:themeFillTint="99"/>
            <w:vAlign w:val="center"/>
          </w:tcPr>
          <w:p>
            <w:pPr>
              <w:spacing w:line="240" w:lineRule="auto"/>
              <w:rPr>
                <w:b/>
                <w:bCs/>
              </w:rPr>
            </w:pPr>
            <w:r>
              <w:rPr>
                <w:b/>
                <w:bCs/>
              </w:rPr>
              <w:t>RISC-V Rocket</w:t>
            </w:r>
          </w:p>
        </w:tc>
        <w:tc>
          <w:tcPr>
            <w:tcW w:w="1198" w:type="dxa"/>
            <w:shd w:val="clear" w:color="auto" w:fill="8EAADB" w:themeFill="accent5" w:themeFillTint="99"/>
            <w:vAlign w:val="center"/>
          </w:tcPr>
          <w:p>
            <w:pPr>
              <w:spacing w:line="240" w:lineRule="auto"/>
              <w:jc w:val="center"/>
              <w:rPr>
                <w:b/>
                <w:bCs/>
              </w:rPr>
            </w:pPr>
            <w:r>
              <w:rPr>
                <w:rFonts w:hint="eastAsia"/>
                <w:b/>
                <w:bCs/>
              </w:rPr>
              <w:t>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寄存器宽度</w:t>
            </w:r>
          </w:p>
        </w:tc>
        <w:tc>
          <w:tcPr>
            <w:tcW w:w="2373" w:type="dxa"/>
            <w:vAlign w:val="center"/>
          </w:tcPr>
          <w:p>
            <w:pPr>
              <w:spacing w:line="240" w:lineRule="auto"/>
              <w:jc w:val="center"/>
            </w:pPr>
            <w:r>
              <w:t>32</w:t>
            </w:r>
          </w:p>
        </w:tc>
        <w:tc>
          <w:tcPr>
            <w:tcW w:w="2165" w:type="dxa"/>
            <w:vAlign w:val="center"/>
          </w:tcPr>
          <w:p>
            <w:pPr>
              <w:spacing w:line="240" w:lineRule="auto"/>
              <w:jc w:val="center"/>
            </w:pPr>
            <w:r>
              <w:t>64</w:t>
            </w:r>
          </w:p>
        </w:tc>
        <w:tc>
          <w:tcPr>
            <w:tcW w:w="1198" w:type="dxa"/>
            <w:vAlign w:val="center"/>
          </w:tcPr>
          <w:p>
            <w:pPr>
              <w:spacing w:line="240" w:lineRule="auto"/>
              <w:jc w:val="cente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主频</w:t>
            </w:r>
          </w:p>
        </w:tc>
        <w:tc>
          <w:tcPr>
            <w:tcW w:w="2373" w:type="dxa"/>
            <w:vAlign w:val="center"/>
          </w:tcPr>
          <w:p>
            <w:pPr>
              <w:spacing w:line="240" w:lineRule="auto"/>
              <w:jc w:val="center"/>
            </w:pPr>
            <w:r>
              <w:t>&gt;1Ghz</w:t>
            </w:r>
          </w:p>
        </w:tc>
        <w:tc>
          <w:tcPr>
            <w:tcW w:w="2165" w:type="dxa"/>
            <w:vAlign w:val="center"/>
          </w:tcPr>
          <w:p>
            <w:pPr>
              <w:spacing w:line="240" w:lineRule="auto"/>
              <w:jc w:val="center"/>
            </w:pPr>
            <w:r>
              <w:t>&gt;1GHz</w:t>
            </w:r>
          </w:p>
        </w:tc>
        <w:tc>
          <w:tcPr>
            <w:tcW w:w="1198" w:type="dxa"/>
            <w:vAlign w:val="center"/>
          </w:tcPr>
          <w:p>
            <w:pPr>
              <w:spacing w:line="240" w:lineRule="auto"/>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Dhrystone</w:t>
            </w:r>
          </w:p>
        </w:tc>
        <w:tc>
          <w:tcPr>
            <w:tcW w:w="2373" w:type="dxa"/>
            <w:vAlign w:val="center"/>
          </w:tcPr>
          <w:p>
            <w:pPr>
              <w:spacing w:line="240" w:lineRule="auto"/>
              <w:jc w:val="center"/>
            </w:pPr>
            <w:r>
              <w:t>1.57DMIPS/MHz</w:t>
            </w:r>
          </w:p>
        </w:tc>
        <w:tc>
          <w:tcPr>
            <w:tcW w:w="2165" w:type="dxa"/>
            <w:vAlign w:val="center"/>
          </w:tcPr>
          <w:p>
            <w:pPr>
              <w:spacing w:line="240" w:lineRule="auto"/>
              <w:jc w:val="center"/>
            </w:pPr>
            <w:r>
              <w:t>1.72DMIPS/Hz</w:t>
            </w:r>
          </w:p>
        </w:tc>
        <w:tc>
          <w:tcPr>
            <w:tcW w:w="1198" w:type="dxa"/>
            <w:vAlign w:val="center"/>
          </w:tcPr>
          <w:p>
            <w:pPr>
              <w:spacing w:line="240" w:lineRule="auto"/>
              <w:jc w:val="center"/>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w:t>
            </w:r>
            <w:r>
              <w:rPr>
                <w:rFonts w:hint="eastAsia"/>
              </w:rPr>
              <w:t>（</w:t>
            </w:r>
            <w:r>
              <w:t>不包含Cache）</w:t>
            </w:r>
          </w:p>
        </w:tc>
        <w:tc>
          <w:tcPr>
            <w:tcW w:w="2373" w:type="dxa"/>
            <w:vAlign w:val="center"/>
          </w:tcPr>
          <w:p>
            <w:pPr>
              <w:spacing w:line="240" w:lineRule="auto"/>
              <w:jc w:val="center"/>
              <w:rPr>
                <w:vertAlign w:val="superscript"/>
              </w:rPr>
            </w:pPr>
            <w:r>
              <w:t>0.27mm</w:t>
            </w:r>
            <w:r>
              <w:rPr>
                <w:rFonts w:hint="eastAsia"/>
                <w:vertAlign w:val="superscript"/>
              </w:rPr>
              <w:t>2</w:t>
            </w:r>
          </w:p>
        </w:tc>
        <w:tc>
          <w:tcPr>
            <w:tcW w:w="2165" w:type="dxa"/>
            <w:vAlign w:val="center"/>
          </w:tcPr>
          <w:p>
            <w:pPr>
              <w:spacing w:line="240" w:lineRule="auto"/>
              <w:jc w:val="center"/>
              <w:rPr>
                <w:vertAlign w:val="superscript"/>
              </w:rPr>
            </w:pPr>
            <w:r>
              <w:t>0.14mm</w:t>
            </w:r>
            <w:r>
              <w:rPr>
                <w:rFonts w:hint="eastAsia"/>
                <w:vertAlign w:val="superscript"/>
              </w:rPr>
              <w:t>2</w:t>
            </w:r>
          </w:p>
        </w:tc>
        <w:tc>
          <w:tcPr>
            <w:tcW w:w="1198" w:type="dxa"/>
            <w:vAlign w:val="center"/>
          </w:tcPr>
          <w:p>
            <w:pPr>
              <w:spacing w:line="240" w:lineRule="auto"/>
              <w:jc w:val="center"/>
            </w:pPr>
            <w: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w:t>
            </w:r>
            <w:r>
              <w:rPr>
                <w:rFonts w:hint="eastAsia"/>
              </w:rPr>
              <w:t>（</w:t>
            </w:r>
            <w:r>
              <w:t>包含16KBCache）</w:t>
            </w:r>
          </w:p>
        </w:tc>
        <w:tc>
          <w:tcPr>
            <w:tcW w:w="2373" w:type="dxa"/>
            <w:vAlign w:val="center"/>
          </w:tcPr>
          <w:p>
            <w:pPr>
              <w:spacing w:line="240" w:lineRule="auto"/>
              <w:jc w:val="center"/>
              <w:rPr>
                <w:vertAlign w:val="superscript"/>
              </w:rPr>
            </w:pPr>
            <w:r>
              <w:t>0.53mm</w:t>
            </w:r>
            <w:r>
              <w:rPr>
                <w:rFonts w:hint="eastAsia"/>
                <w:vertAlign w:val="superscript"/>
              </w:rPr>
              <w:t>2</w:t>
            </w:r>
          </w:p>
        </w:tc>
        <w:tc>
          <w:tcPr>
            <w:tcW w:w="2165" w:type="dxa"/>
            <w:vAlign w:val="center"/>
          </w:tcPr>
          <w:p>
            <w:pPr>
              <w:spacing w:line="240" w:lineRule="auto"/>
              <w:jc w:val="center"/>
              <w:rPr>
                <w:vertAlign w:val="superscript"/>
              </w:rPr>
            </w:pPr>
            <w:r>
              <w:t>0.39mm</w:t>
            </w:r>
            <w:r>
              <w:rPr>
                <w:rFonts w:hint="eastAsia"/>
                <w:vertAlign w:val="superscript"/>
              </w:rPr>
              <w:t>2</w:t>
            </w:r>
          </w:p>
        </w:tc>
        <w:tc>
          <w:tcPr>
            <w:tcW w:w="1198" w:type="dxa"/>
            <w:vAlign w:val="center"/>
          </w:tcPr>
          <w:p>
            <w:pPr>
              <w:spacing w:line="240" w:lineRule="auto"/>
              <w:jc w:val="center"/>
            </w:pP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动态功耗</w:t>
            </w:r>
          </w:p>
        </w:tc>
        <w:tc>
          <w:tcPr>
            <w:tcW w:w="2373" w:type="dxa"/>
            <w:vAlign w:val="center"/>
          </w:tcPr>
          <w:p>
            <w:pPr>
              <w:spacing w:line="240" w:lineRule="auto"/>
              <w:jc w:val="center"/>
            </w:pPr>
            <w:r>
              <w:t>&lt;0.08 mW/MHz</w:t>
            </w:r>
          </w:p>
        </w:tc>
        <w:tc>
          <w:tcPr>
            <w:tcW w:w="2165" w:type="dxa"/>
            <w:vAlign w:val="center"/>
          </w:tcPr>
          <w:p>
            <w:pPr>
              <w:spacing w:line="240" w:lineRule="auto"/>
              <w:jc w:val="center"/>
            </w:pPr>
            <w:r>
              <w:t>0.034 mW/MHz</w:t>
            </w:r>
          </w:p>
        </w:tc>
        <w:tc>
          <w:tcPr>
            <w:tcW w:w="1198" w:type="dxa"/>
            <w:vAlign w:val="center"/>
          </w:tcPr>
          <w:p>
            <w:pPr>
              <w:spacing w:line="240" w:lineRule="auto"/>
              <w:jc w:val="center"/>
            </w:pPr>
            <w:r>
              <w:t>&gt;0.4</w:t>
            </w:r>
          </w:p>
        </w:tc>
      </w:tr>
    </w:tbl>
    <w:p>
      <w:pPr>
        <w:pStyle w:val="89"/>
      </w:pPr>
      <w:r>
        <w:rPr>
          <w:rFonts w:hint="eastAsia"/>
        </w:rPr>
        <w:t>表</w:t>
      </w:r>
      <w:r>
        <w:rPr>
          <w:rFonts w:hint="eastAsia"/>
        </w:rPr>
        <w:tab/>
      </w:r>
      <w:r>
        <w:t>Rocket</w:t>
      </w:r>
      <w:r>
        <w:rPr>
          <w:rFonts w:hint="eastAsia"/>
        </w:rPr>
        <w:t>与</w:t>
      </w:r>
      <w:r>
        <w:t> ARM Cortex-A5</w:t>
      </w:r>
      <w:r>
        <w:rPr>
          <w:rFonts w:hint="eastAsia"/>
        </w:rPr>
        <w:t>在台积电40nm工艺下的性能对比</w:t>
      </w:r>
    </w:p>
    <w:p>
      <w:pPr>
        <w:pStyle w:val="3"/>
      </w:pPr>
      <w:bookmarkStart w:id="140" w:name="_Toc7646"/>
      <w:r>
        <w:rPr>
          <w:rFonts w:hint="eastAsia"/>
        </w:rPr>
        <w:t>系统硬件架构设计</w:t>
      </w:r>
      <w:bookmarkEnd w:id="140"/>
    </w:p>
    <w:p>
      <w:pPr>
        <w:ind w:firstLine="480"/>
      </w:pPr>
      <w:r>
        <w:rPr>
          <w:rFonts w:hint="eastAsia"/>
        </w:rPr>
        <w:t>在完成BCNN协处理器的基础上，我们通过与Rocket开源处理器集成，得到了面向BCNN算法的加速器，其结构如图 所示。其中s加速器协处理器通过RoCC（Rocket Custom Coprocessor Interface)接口与Rocket处理器完成指令和数据通信，当Rocke处理器取指令并经过初步译码后得出该指令属于RoCC指令，即可通过RoCC结构将指令送往协处理器并译码执行。</w:t>
      </w:r>
    </w:p>
    <w:p>
      <w:pPr>
        <w:ind w:firstLine="480"/>
      </w:pPr>
      <w:r>
        <w:rPr>
          <w:rFonts w:hint="eastAsia"/>
        </w:rPr>
        <w:t>如果该指令为load或者store指令，需要与片外存储DRAM交互，且指令中的DRAM物理地址对应的虚拟地址在协处理器映射未命中时，协处理器会见该虚拟地址返回到Rocket并取回对应的物理地址。在取得准确的物理地址后，load controller或者store controller中的DMA将会通过TileLink总线（</w:t>
      </w:r>
      <w:r>
        <w:t>TileLink是由伯克利</w:t>
      </w:r>
      <w:r>
        <w:rPr>
          <w:rFonts w:hint="eastAsia"/>
        </w:rPr>
        <w:t>大学</w:t>
      </w:r>
      <w:r>
        <w:t>孕育的芯片公司SiFive提出的</w:t>
      </w:r>
      <w:r>
        <w:rPr>
          <w:rFonts w:hint="eastAsia"/>
        </w:rPr>
        <w:t>一套</w:t>
      </w:r>
      <w:r>
        <w:t>全新的芯片级总线互连标准</w:t>
      </w:r>
      <w:r>
        <w:rPr>
          <w:rFonts w:hint="eastAsia"/>
        </w:rPr>
        <w:t>，可以为SoC的通用处理器、协处理器、DMA等设备提供一个具有高吞吐率、高速和低延迟传输特性且可扩展的片上互联方式）向L2 Cache读取或写入数据。如果该指令为配置或者计算指令，则只需要在协处理器内部即可完成处理。</w:t>
      </w:r>
    </w:p>
    <w:p>
      <w:r>
        <w:rPr>
          <w:rFonts w:hint="eastAsia"/>
        </w:rPr>
        <w:drawing>
          <wp:inline distT="0" distB="0" distL="114300" distR="114300">
            <wp:extent cx="5576570" cy="6191885"/>
            <wp:effectExtent l="9525" t="9525" r="14605" b="27940"/>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72"/>
                    <a:srcRect/>
                    <a:stretch>
                      <a:fillRect/>
                    </a:stretch>
                  </pic:blipFill>
                  <pic:spPr>
                    <a:xfrm>
                      <a:off x="0" y="0"/>
                      <a:ext cx="5576570" cy="6191885"/>
                    </a:xfrm>
                    <a:prstGeom prst="rect">
                      <a:avLst/>
                    </a:prstGeom>
                    <a:ln>
                      <a:solidFill>
                        <a:schemeClr val="bg2"/>
                      </a:solidFill>
                    </a:ln>
                  </pic:spPr>
                </pic:pic>
              </a:graphicData>
            </a:graphic>
          </wp:inline>
        </w:drawing>
      </w:r>
    </w:p>
    <w:p>
      <w:pPr>
        <w:pStyle w:val="89"/>
      </w:pPr>
      <w:r>
        <w:rPr>
          <w:rFonts w:hint="eastAsia"/>
        </w:rPr>
        <w:t>图   面向BCNN的加速器整体框图</w:t>
      </w:r>
    </w:p>
    <w:p>
      <w:pPr>
        <w:pStyle w:val="89"/>
      </w:pPr>
      <w:r>
        <w:rPr>
          <w:rFonts w:hint="eastAsia"/>
        </w:rPr>
        <w:t>（其中包括Rocket处理器、BCNN专用协处理器、DRAM以及Cache）</w:t>
      </w:r>
    </w:p>
    <w:p>
      <w:pPr>
        <w:pStyle w:val="4"/>
        <w:keepNext w:val="0"/>
      </w:pPr>
      <w:r>
        <w:rPr>
          <w:rFonts w:hint="eastAsia"/>
        </w:rPr>
        <w:t>多级分布式存储系统</w:t>
      </w:r>
    </w:p>
    <w:p>
      <w:pPr>
        <w:ind w:firstLine="480"/>
      </w:pPr>
      <w:r>
        <w:rPr>
          <w:rFonts w:hint="eastAsia"/>
        </w:rPr>
        <w:t>在第三章我们提到了BCNN加速器的多级分布式存储系统，当时只是说明了其分布式的特征，而本段我们将对“多级”的特性进行详细的描述。片外存储DRAM、L2 Cache、L1 Cache、协处理器中的片上存储（Databuffer和Accumulator）以及设计中的缓冲buffer、队列等共同构成了整个加速器的多级分布式存储系统。片外存储DRAM作为整个加速器的“仓库”，存储了与算法有关的所有初始数据和指令，由于其成本低廉，存储容量也最大，但是DRAM的读写速度远远小于CPU和协处理器的运行速度，这就使得系统要花费大量的时间在访问内存上，从而导致系统整体性能的降低。所以为了解决系统中数据读写速度不匹配的问题，我们在电路系统中引入了高速缓冲器，即L1 Cache与L2 Cache。</w:t>
      </w:r>
    </w:p>
    <w:p>
      <w:pPr>
        <w:ind w:firstLine="480"/>
      </w:pPr>
      <w:r>
        <w:rPr>
          <w:rFonts w:hint="eastAsia"/>
        </w:rPr>
        <w:t>Cache一般由访问速度更快的SRAM构成，为了让论文结构完成，本段先对Cache的工作原理做一个简单介绍。Cache可分为标记存储器和数据存储器两个基本组成部分，其中标记存储器负责存储Cache的控制位的块地址标签，控制位可控制Cache的读写操作，地址标签保存Cache中各块的地址，该地址指与主内存映射的块地址，并且与Cache数据存储器中的数据一一对应。当主处理器或者协处理器读取数据时，可先将物理地址通过数据总线传输到Cache中，并于Cache中的块地址标签进行比较。如果相符合，则表示命中，只需要将Cache中对应的数据通过数据总线传输给需求方。如果不相符合，则表示未命中，此时需要将物理地址送到主存储器中，将数据读取并缓存在Cache中，再由Cache传输给需求方。可见提高Cache命中率就可以提高系统性能。而提高命中率一般可通过适当增加Cache容量、改善映射方式和块替换方式等方法来实现。由于篇幅限制，此处就不再赘述了。</w:t>
      </w:r>
    </w:p>
    <w:p>
      <w:pPr>
        <w:ind w:firstLine="480"/>
      </w:pPr>
      <w:r>
        <w:rPr>
          <w:rFonts w:hint="eastAsia"/>
        </w:rPr>
        <w:t>L2 Cache位于与L1 Cache、协处理器与主内存之间，是整个存储系统的“中转站”和“交通枢纽”。L2 Cache通过TileLink和AXI4总线的桥接电路与DRAM控制器（图 中未标明）连接并访存DRAM中的存储数据；通过TileLink总线与协处理器中的DMA连接，完成协处理器与主存储器的信息交互。L1 Cache直接例化在Rocket处理器中，位于CPU和L2 Cache之间，分为数据缓存和指令缓存两个部分，因为内置在主处理器中，所以L1 Cache的容量和结构对CPU的性能影响最大，但是受CPU管芯面积限制，L1 Cache一般会做的稍微小一点。在此特别，DMA的数据通道宽度、TileLink总线宽度（</w:t>
      </w:r>
      <w:r>
        <w:t>SystemBusKey</w:t>
      </w:r>
      <w:r>
        <w:rPr>
          <w:rFonts w:hint="eastAsia"/>
        </w:rPr>
        <w:t>）、Cache数据通道宽度（</w:t>
      </w:r>
      <w:r>
        <w:t>cacheblockbytes</w:t>
      </w:r>
      <w:r>
        <w:rPr>
          <w:rFonts w:hint="eastAsia"/>
        </w:rPr>
        <w:t>）等这些参数都是紧耦合的，可通过在Rocket的参数中进行配置。</w:t>
      </w:r>
    </w:p>
    <w:p>
      <w:pPr>
        <w:ind w:firstLine="480"/>
      </w:pPr>
      <w:r>
        <w:rPr>
          <w:rFonts w:hint="eastAsia"/>
        </w:rPr>
        <w:t>协处理器中的片上存储在此不做介绍，可参考3.5节。</w:t>
      </w:r>
    </w:p>
    <w:p>
      <w:pPr>
        <w:pStyle w:val="4"/>
        <w:keepNext w:val="0"/>
      </w:pPr>
      <w:r>
        <w:rPr>
          <w:rFonts w:hint="eastAsia"/>
        </w:rPr>
        <w:t>RoCC接口</w:t>
      </w:r>
    </w:p>
    <w:p>
      <w:pPr>
        <w:ind w:firstLine="480"/>
      </w:pPr>
      <w:r>
        <w:rPr>
          <w:rFonts w:hint="eastAsia"/>
        </w:rPr>
        <w:t>上文中我们介绍了加速器的多级分布式存储系统，本小节我们将详细介绍Rocket处理器和BCNN协处理器之间的通信接口——RoCC接口。在第三章介绍协处理器的设计时，为了便于后期的集成工作，我们在协处理器中预留了RoCC接口。RoCC接口旨在扩展Rocket处理器并方便处理器和协处理器之间解耦通信，如图 所示，RoCC接口可以分解为多个子接口，特别是连接了处理器核和协处理器的cmd（Command）子接口，通过该接口主处理器可以向协处理器发送指令，协处理器则可以通过resp（Response）接口向主处理器进行反馈或者返回数据。</w:t>
      </w:r>
      <w:r>
        <w:t>为了允许协处理器访问内存，RoCC 接口还提供了 mem_req和 mem_resp到数据</w:t>
      </w:r>
      <w:r>
        <w:rPr>
          <w:rFonts w:hint="eastAsia"/>
        </w:rPr>
        <w:t>Cache</w:t>
      </w:r>
      <w:r>
        <w:t>的</w:t>
      </w:r>
      <w:r>
        <w:rPr>
          <w:rFonts w:hint="eastAsia"/>
        </w:rPr>
        <w:t>子接口。</w:t>
      </w:r>
    </w:p>
    <w:p>
      <w:pPr>
        <w:ind w:firstLine="480"/>
        <w:jc w:val="center"/>
      </w:pPr>
      <w:r>
        <w:drawing>
          <wp:inline distT="0" distB="0" distL="114300" distR="114300">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73"/>
                    <a:stretch>
                      <a:fillRect/>
                    </a:stretch>
                  </pic:blipFill>
                  <pic:spPr>
                    <a:xfrm>
                      <a:off x="0" y="0"/>
                      <a:ext cx="4358005" cy="2905125"/>
                    </a:xfrm>
                    <a:prstGeom prst="rect">
                      <a:avLst/>
                    </a:prstGeom>
                    <a:noFill/>
                    <a:ln>
                      <a:noFill/>
                    </a:ln>
                  </pic:spPr>
                </pic:pic>
              </a:graphicData>
            </a:graphic>
          </wp:inline>
        </w:drawing>
      </w:r>
    </w:p>
    <w:p>
      <w:pPr>
        <w:pStyle w:val="89"/>
      </w:pPr>
      <w:r>
        <w:rPr>
          <w:rFonts w:hint="eastAsia"/>
        </w:rPr>
        <w:t>图   Rocket核与协处理器通过cmd与resp接口连接</w:t>
      </w:r>
    </w:p>
    <w:p>
      <w:pPr>
        <w:ind w:firstLine="480"/>
        <w:rPr>
          <w:rFonts w:ascii="Helvetica" w:hAnsi="Helvetica" w:cs="Helvetica"/>
          <w:color w:val="333333"/>
          <w:shd w:val="clear" w:color="auto" w:fill="FFFFFF"/>
        </w:rPr>
      </w:pPr>
      <w:r>
        <w:rPr>
          <w:rFonts w:hint="eastAsia" w:ascii="Helvetica" w:hAnsi="Helvetica" w:eastAsia="Helvetica" w:cs="Helvetica"/>
          <w:color w:val="333333"/>
          <w:shd w:val="clear" w:color="auto" w:fill="FFFFFF"/>
        </w:rPr>
        <w:t>除了这四个通道之外，RoCC 接口还提供了</w:t>
      </w:r>
      <w:r>
        <w:rPr>
          <w:rFonts w:hint="eastAsia" w:ascii="Helvetica" w:hAnsi="Helvetica" w:cs="Helvetica"/>
          <w:color w:val="333333"/>
          <w:shd w:val="clear" w:color="auto" w:fill="FFFFFF"/>
        </w:rPr>
        <w:t>很多扩展</w:t>
      </w:r>
      <w:r>
        <w:rPr>
          <w:rFonts w:hint="eastAsia" w:ascii="Helvetica" w:hAnsi="Helvetica" w:eastAsia="Helvetica" w:cs="Helvetica"/>
          <w:color w:val="333333"/>
          <w:shd w:val="clear" w:color="auto" w:fill="FFFFFF"/>
        </w:rPr>
        <w:t>子接口，</w:t>
      </w:r>
      <w:r>
        <w:rPr>
          <w:rFonts w:hint="eastAsia" w:ascii="Helvetica" w:hAnsi="Helvetica" w:cs="Helvetica"/>
          <w:color w:val="333333"/>
          <w:shd w:val="clear" w:color="auto" w:fill="FFFFFF"/>
        </w:rPr>
        <w:t>可用于实现高级功能，例如</w:t>
      </w:r>
      <w:r>
        <w:rPr>
          <w:rFonts w:hint="eastAsia" w:ascii="Helvetica" w:hAnsi="Helvetica" w:eastAsia="Helvetica" w:cs="Helvetica"/>
          <w:color w:val="333333"/>
          <w:shd w:val="clear" w:color="auto" w:fill="FFFFFF"/>
        </w:rPr>
        <w:t>可以将</w:t>
      </w:r>
      <w:r>
        <w:rPr>
          <w:rFonts w:hint="eastAsia" w:ascii="Helvetica" w:hAnsi="Helvetica" w:cs="Helvetica"/>
          <w:color w:val="333333"/>
          <w:shd w:val="clear" w:color="auto" w:fill="FFFFFF"/>
        </w:rPr>
        <w:t>协处理器</w:t>
      </w:r>
      <w:r>
        <w:rPr>
          <w:rFonts w:hint="eastAsia" w:ascii="Helvetica" w:hAnsi="Helvetica" w:eastAsia="Helvetica" w:cs="Helvetica"/>
          <w:color w:val="333333"/>
          <w:shd w:val="clear" w:color="auto" w:fill="FFFFFF"/>
        </w:rPr>
        <w:t>与 FPU 连接</w:t>
      </w:r>
      <w:r>
        <w:rPr>
          <w:rFonts w:hint="eastAsia" w:ascii="Helvetica" w:hAnsi="Helvetica" w:cs="Helvetica"/>
          <w:color w:val="333333"/>
          <w:shd w:val="clear" w:color="auto" w:fill="FFFFFF"/>
        </w:rPr>
        <w:t>、与CPU</w:t>
      </w:r>
      <w:r>
        <w:rPr>
          <w:rFonts w:hint="eastAsia" w:ascii="Helvetica" w:hAnsi="Helvetica" w:eastAsia="Helvetica" w:cs="Helvetica"/>
          <w:color w:val="333333"/>
          <w:shd w:val="clear" w:color="auto" w:fill="FFFFFF"/>
        </w:rPr>
        <w:t>共享</w:t>
      </w:r>
      <w:r>
        <w:rPr>
          <w:rFonts w:hint="eastAsia" w:ascii="Helvetica" w:hAnsi="Helvetica" w:cs="Helvetica"/>
          <w:color w:val="333333"/>
          <w:shd w:val="clear" w:color="auto" w:fill="FFFFFF"/>
        </w:rPr>
        <w:t>PTW、</w:t>
      </w:r>
      <w:r>
        <w:rPr>
          <w:rFonts w:hint="eastAsia" w:ascii="Helvetica" w:hAnsi="Helvetica" w:eastAsia="Helvetica" w:cs="Helvetica"/>
          <w:color w:val="333333"/>
          <w:shd w:val="clear" w:color="auto" w:fill="FFFFFF"/>
        </w:rPr>
        <w:t>与</w:t>
      </w:r>
      <w:r>
        <w:rPr>
          <w:rFonts w:hint="eastAsia" w:ascii="Helvetica" w:hAnsi="Helvetica" w:cs="Helvetica"/>
          <w:color w:val="333333"/>
          <w:shd w:val="clear" w:color="auto" w:fill="FFFFFF"/>
        </w:rPr>
        <w:t>片外</w:t>
      </w:r>
      <w:r>
        <w:rPr>
          <w:rFonts w:hint="eastAsia" w:ascii="Helvetica" w:hAnsi="Helvetica" w:eastAsia="Helvetica" w:cs="Helvetica"/>
          <w:color w:val="333333"/>
          <w:shd w:val="clear" w:color="auto" w:fill="FFFFFF"/>
        </w:rPr>
        <w:t>存储系统直接</w:t>
      </w:r>
      <w:r>
        <w:rPr>
          <w:rFonts w:hint="eastAsia" w:ascii="Helvetica" w:hAnsi="Helvetica" w:cs="Helvetica"/>
          <w:color w:val="333333"/>
          <w:shd w:val="clear" w:color="auto" w:fill="FFFFFF"/>
        </w:rPr>
        <w:t>交互等等</w:t>
      </w:r>
      <w:r>
        <w:rPr>
          <w:rFonts w:hint="eastAsia" w:ascii="Helvetica" w:hAnsi="Helvetica" w:eastAsia="Helvetica" w:cs="Helvetica"/>
          <w:color w:val="333333"/>
          <w:shd w:val="clear" w:color="auto" w:fill="FFFFFF"/>
        </w:rPr>
        <w:t>。 RoCC 接口</w:t>
      </w:r>
      <w:r>
        <w:rPr>
          <w:rFonts w:hint="eastAsia" w:ascii="Helvetica" w:hAnsi="Helvetica" w:cs="Helvetica"/>
          <w:color w:val="333333"/>
          <w:shd w:val="clear" w:color="auto" w:fill="FFFFFF"/>
        </w:rPr>
        <w:t>还提供了一些状态和中断信号，用于主、协处理器的信号同步或标志信号错误。</w:t>
      </w:r>
    </w:p>
    <w:p>
      <w:pPr>
        <w:pStyle w:val="3"/>
      </w:pPr>
      <w:bookmarkStart w:id="141" w:name="_Toc3719"/>
      <w:r>
        <w:rPr>
          <w:rFonts w:hint="eastAsia"/>
        </w:rPr>
        <w:t>系统软件架构设计</w:t>
      </w:r>
      <w:bookmarkEnd w:id="141"/>
    </w:p>
    <w:p>
      <w:pPr>
        <w:ind w:firstLine="480"/>
      </w:pPr>
      <w:r>
        <w:rPr>
          <w:rFonts w:hint="eastAsia"/>
        </w:rPr>
        <w:t>在本节之前，我们设计了面向BCNN算法专用加速器的协处理器并与RISC-V处理器集成得到了一个完成的加速器系统，为BCNN中的卷积神经计算性能的提升提供了硬件基础。但是对于一个神经网络的算法，从神经网络模型的实现到实际硬件电路的运行（包括计算流和数据流），这一过程需要一个多层次的软件结构进行管理。</w:t>
      </w:r>
    </w:p>
    <w:p>
      <w:pPr>
        <w:ind w:firstLine="480"/>
        <w:jc w:val="center"/>
      </w:pPr>
      <w:r>
        <w:rPr>
          <w:rFonts w:hint="eastAsia"/>
        </w:rPr>
        <w:drawing>
          <wp:inline distT="0" distB="0" distL="114300" distR="114300">
            <wp:extent cx="1550670" cy="3164840"/>
            <wp:effectExtent l="0" t="0" r="11430" b="16510"/>
            <wp:docPr id="4" name="图片 4" descr="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软件架构"/>
                    <pic:cNvPicPr>
                      <a:picLocks noChangeAspect="1"/>
                    </pic:cNvPicPr>
                  </pic:nvPicPr>
                  <pic:blipFill>
                    <a:blip r:embed="rId74"/>
                    <a:stretch>
                      <a:fillRect/>
                    </a:stretch>
                  </pic:blipFill>
                  <pic:spPr>
                    <a:xfrm>
                      <a:off x="0" y="0"/>
                      <a:ext cx="1550670" cy="3164840"/>
                    </a:xfrm>
                    <a:prstGeom prst="rect">
                      <a:avLst/>
                    </a:prstGeom>
                  </pic:spPr>
                </pic:pic>
              </a:graphicData>
            </a:graphic>
          </wp:inline>
        </w:drawing>
      </w:r>
    </w:p>
    <w:p>
      <w:pPr>
        <w:pStyle w:val="89"/>
      </w:pPr>
      <w:r>
        <w:rPr>
          <w:rFonts w:hint="eastAsia"/>
        </w:rPr>
        <w:t>图 系统软件架构流程图</w:t>
      </w:r>
    </w:p>
    <w:p>
      <w:pPr>
        <w:ind w:firstLine="480"/>
      </w:pPr>
      <w:r>
        <w:rPr>
          <w:rFonts w:hint="eastAsia"/>
        </w:rPr>
        <w:t>所以为了让面向BCNN的专用加速器能够启动并发挥强大的性能，我们提出了一套系统软件架构，如下图 所示。首先我们结合了3.3节的指令集架构，从底层出发，通过C APIs进行编程，得到了加速器的C运行库；在C运行库中，我们可以使用C语言调用库中的函数来完成需要的算法；在完成算法的代码后，紧接着我们通过GCC工具链将C运行库编译为机器可执行的文件；得到可执行文件并将其加载进入硬件系统的存储器后，剩下的就是专用加速器执行的过程，RISC-V处理器从存储器中取指令并译码执行，如果某条指令在简单的预译码后被判定为属于协处理器的扩展指令，则该指令会通过RoCC接口送往协处理器并继续译码执行。</w:t>
      </w:r>
    </w:p>
    <w:p>
      <w:pPr>
        <w:ind w:firstLine="480"/>
      </w:pPr>
      <w:r>
        <w:rPr>
          <w:rFonts w:hint="eastAsia"/>
        </w:rPr>
        <w:t>上文中我们简单地阐述系统软件架构的流程，虽然每个流程我们都一笔带过，但实际上每个流程都涉及了众多的原理，在此处就不一一详解，下面对其中的GCC工具链、C运行库以及编译过程进行简单介绍。</w:t>
      </w:r>
    </w:p>
    <w:p>
      <w:pPr>
        <w:pStyle w:val="4"/>
        <w:keepNext w:val="0"/>
      </w:pPr>
      <w:r>
        <w:rPr>
          <w:rFonts w:hint="eastAsia"/>
        </w:rPr>
        <w:t>GCC工具链简介</w:t>
      </w:r>
    </w:p>
    <w:p>
      <w:pPr>
        <w:ind w:firstLine="480"/>
      </w:pPr>
      <w:r>
        <w:rPr>
          <w:rFonts w:hint="eastAsia"/>
        </w:rPr>
        <w:t>工欲善其事，必先利其器。本次软件架构设计中离不开各类工具的辅助，例如编译过程中使用的RISC-V GCC（GUN Compiler Collection）工具链。GCC工具链是多个程序的集合，包括GCC、Binutils、GDB和C运行库等。</w:t>
      </w:r>
    </w:p>
    <w:p>
      <w:pPr>
        <w:ind w:firstLine="480"/>
      </w:pPr>
      <w:r>
        <w:rPr>
          <w:rFonts w:hint="eastAsia"/>
        </w:rPr>
        <w:t>其中GCC（GNU C Compiler）是编译工具，本文中我们就是通过RISC-V专用的GCC编译器将C语言编写的程序转成加速器可执行的二进制代码，RISC-V GCC不仅支持本地编译，即在某个平台上编译该平台可运行的程序，还可以进行交叉编译，即跨平台编译其他平台运行的程序。</w:t>
      </w:r>
    </w:p>
    <w:p>
      <w:pPr>
        <w:ind w:firstLine="480"/>
      </w:pPr>
      <w:r>
        <w:rPr>
          <w:rFonts w:hint="eastAsia"/>
        </w:rPr>
        <w:t>Binutils是一组二进制程序处理工具的集合，这些工具的功能都十分强大，在RISC-V开发和调试起到了至关重要的作用，其中包括addr2line（用于将程序地址转成其所对应的程序源文件及所对应的代码行）、objcopy（用于转换文件的格式，例如将.bin翻译为.elf，或将.elf翻译为.bin等）、ld（用于链接）、as（用于汇编）、ar（用于创建静态库）、readelf（用于显示ELF文件的信息，因为常见的编辑器无法直接查看ELF文件）、objdump（主要用于反汇编）等等工具。</w:t>
      </w:r>
    </w:p>
    <w:p>
      <w:pPr>
        <w:ind w:firstLine="480"/>
      </w:pPr>
      <w:r>
        <w:rPr>
          <w:rFonts w:hint="eastAsia"/>
        </w:rPr>
        <w:t>GDB（GUN Project Debugger）主要用于调试C、C++、Ada等编程语言编写的程序，通过该工具我们不仅可以查看处理器和程序的运行状态（包括处理器中通用寄存器的值、存储器的值、变量值等），还可以修改这些状态。</w:t>
      </w:r>
    </w:p>
    <w:p>
      <w:pPr>
        <w:ind w:firstLine="480"/>
      </w:pPr>
      <w:r>
        <w:rPr>
          <w:rFonts w:hint="eastAsia"/>
        </w:rPr>
        <w:t>C运行库又称为C运行时库（C Run Time Library, CRT），GCC编译工具的运行离不开C运行库的支持。为了解释C运行库的作用，我们需要回顾C语言标准，C语言标准主要包括两个部分：一部分描述C的语法，另外一部分描述C标准库。其中C标准库由多个标准头文件组成，每个头文件中都定义了相应的函数、类型声明、变量和宏定义等，例如常见的printf函数，其原型就定义在stdio头文件中。特别指出C标准库仅针对C语言本身，并没有提供实现，且与即将要运行C语言的平台无关，所以要在一个平台上运行C语言，我们就必要实现面向该平台的C运行库。</w:t>
      </w:r>
    </w:p>
    <w:p>
      <w:pPr>
        <w:pStyle w:val="4"/>
        <w:keepNext w:val="0"/>
      </w:pPr>
      <w:r>
        <w:rPr>
          <w:rFonts w:hint="eastAsia"/>
        </w:rPr>
        <w:t>编译过程简介</w:t>
      </w:r>
    </w:p>
    <w:p>
      <w:pPr>
        <w:ind w:firstLine="480"/>
      </w:pPr>
      <w:r>
        <w:t>C语言编译是</w:t>
      </w:r>
      <w:r>
        <w:rPr>
          <w:rFonts w:hint="eastAsia"/>
        </w:rPr>
        <w:t>一个</w:t>
      </w:r>
      <w:r>
        <w:t>非常复杂的</w:t>
      </w:r>
      <w:r>
        <w:rPr>
          <w:rFonts w:hint="eastAsia"/>
        </w:rPr>
        <w:t>过程</w:t>
      </w:r>
      <w:r>
        <w:t>，</w:t>
      </w:r>
      <w:r>
        <w:rPr>
          <w:rFonts w:hint="eastAsia"/>
        </w:rPr>
        <w:t>其中</w:t>
      </w:r>
      <w:r>
        <w:t>涉及</w:t>
      </w:r>
      <w:r>
        <w:rPr>
          <w:rFonts w:hint="eastAsia"/>
        </w:rPr>
        <w:t>但不仅限于</w:t>
      </w:r>
      <w:r>
        <w:t>编译器知识、硬件知识、工具链知识，</w:t>
      </w:r>
      <w:r>
        <w:rPr>
          <w:rFonts w:hint="eastAsia"/>
        </w:rPr>
        <w:t>此处简而言之，编译过程是将高层的C/C++语言编写的程序转为处理器能够执行的二进制代码的过程，其中包括预处理（Preprocessing）、编译（Compilation）、汇编（Assembly）、链接（Linking）四个步骤</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r>
        <w:rPr>
          <w:rFonts w:hint="eastAsia"/>
        </w:rPr>
        <w:t>。</w:t>
      </w:r>
    </w:p>
    <w:p>
      <w:pPr>
        <w:ind w:firstLine="480"/>
      </w:pPr>
      <w:r>
        <w:rPr>
          <w:rFonts w:hint="eastAsia"/>
        </w:rPr>
        <w:t>预处理主要是对C语言程序代码做一些文本处理，例如删除所有的#define、注释，展开宏定义，处理条件预编译指令（例如#if、#ifdef、#else等）、保留#pragma编译器指令以及添加行号和文件标识等操作。</w:t>
      </w:r>
    </w:p>
    <w:p>
      <w:pPr>
        <w:ind w:firstLine="480"/>
      </w:pPr>
      <w:r>
        <w:rPr>
          <w:rFonts w:hint="eastAsia"/>
        </w:rPr>
        <w:t>在完成预处理后就可以对文件进行编译，即进行一系列的词法分析、语义分析、语法分析以及优化处理后生成相应的汇编代码。紧接着就是汇编过程，该过程会对编译得到汇编代码进行处理并生成处理器能够识别的指令，这些指令通常保存在.o文件（目标文件）中。相对于编译过程来说，汇编过程较为简单，因为每一条汇编语句都一一对应一条指令，所以只需要通过调用Binutils中的汇编工具as，对照处理器指令和汇编指令的对照表进行逐句翻译即可。</w:t>
      </w:r>
    </w:p>
    <w:p>
      <w:pPr>
        <w:ind w:firstLine="480"/>
      </w:pPr>
      <w:r>
        <w:rPr>
          <w:rFonts w:hint="eastAsia"/>
        </w:rPr>
        <w:t>注意到虽然汇编后的指令已经能被处理器识别，但是在链接之前还是不能直接运行的，要想成为能够被加载的可执行文件，还需要通过调用Binutils中的链接器ld来链接程序运行依赖的其他库文件、引导程序和所有需要的目标文件，最终生成一个ELF（Executable and Linkable Format）格式的可执行文件，至此一个编译过程才算完成。</w:t>
      </w:r>
    </w:p>
    <w:p>
      <w:pPr>
        <w:pStyle w:val="4"/>
        <w:keepNext w:val="0"/>
      </w:pPr>
      <w:r>
        <w:rPr>
          <w:rFonts w:hint="eastAsia"/>
        </w:rPr>
        <w:t>面向BCNN协处理器的C运行库</w:t>
      </w:r>
    </w:p>
    <w:p>
      <w:pPr>
        <w:ind w:firstLine="480"/>
      </w:pPr>
      <w:r>
        <w:rPr>
          <w:rFonts w:hint="eastAsia"/>
        </w:rPr>
        <w:t>基于上述理论，我们使用C语言编写了面向BCNN协处理器的C运行库，编译获得可执行文件并在加速器系统中顺利执行。</w:t>
      </w:r>
    </w:p>
    <w:p>
      <w:pPr>
        <w:ind w:firstLine="480"/>
      </w:pPr>
      <w:r>
        <w:rPr>
          <w:rFonts w:hint="eastAsia"/>
        </w:rPr>
        <w:t>基于C标准库，我们首先定义了协处理器RoCC接口的扩展指令格式，如下代码4-1所示，该定义采用了内联汇编的方式，不仅提高了程序的速度，还降低了内存需求，其中</w:t>
      </w:r>
      <w:r>
        <w:t>as</w:t>
      </w:r>
      <w:r>
        <w:rPr>
          <w:rFonts w:hint="eastAsia"/>
        </w:rPr>
        <w:t>m用于内联汇编表达式的声明，</w:t>
      </w:r>
      <w:r>
        <w:t>volatile</w:t>
      </w:r>
      <w:r>
        <w:rPr>
          <w:rFonts w:hint="eastAsia"/>
        </w:rPr>
        <w:t>为可选参数，用于向GCC编译器声明该内联汇编表达式不可优化。</w:t>
      </w:r>
    </w:p>
    <w:p>
      <w:pPr>
        <w:ind w:firstLine="480"/>
      </w:pPr>
    </w:p>
    <w:p>
      <w:pPr>
        <w:ind w:firstLine="480"/>
      </w:pP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#define ROCC_INSTRUCTION_0_R_R</w:t>
      </w:r>
      <w:r>
        <w:rPr>
          <w:rFonts w:hint="eastAsia"/>
        </w:rPr>
        <w:t>（</w:t>
      </w:r>
      <w:r>
        <w:t>x, rs1, rs2, func7)                                  </w:t>
      </w:r>
      <w:r>
        <w:rPr>
          <w:rFonts w:hint="eastAsia"/>
        </w:rPr>
        <w:tab/>
      </w:r>
      <w:r>
        <w:rPr>
          <w:rFonts w:hint="eastAsia"/>
        </w:rPr>
        <w:tab/>
      </w:r>
      <w:r>
        <w:t xml:space="preserve"> \</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asm volatile</w:t>
      </w:r>
      <w:r>
        <w:rPr>
          <w:rFonts w:hint="eastAsia"/>
        </w:rPr>
        <w:t>(</w:t>
      </w:r>
      <w: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".insn r " STR</w:t>
      </w:r>
      <w:r>
        <w:rPr>
          <w:rFonts w:hint="eastAsia"/>
        </w:rPr>
        <w:t>(</w:t>
      </w:r>
      <w:r>
        <w:t>CAT</w:t>
      </w:r>
      <w:r>
        <w:rPr>
          <w:rFonts w:hint="eastAsia"/>
        </w:rPr>
        <w:t>(</w:t>
      </w:r>
      <w:r>
        <w:t>CUSTOM_, x)) ", " STR</w:t>
      </w:r>
      <w:r>
        <w:rPr>
          <w:rFonts w:hint="eastAsia"/>
        </w:rPr>
        <w:t>(</w:t>
      </w:r>
      <w:r>
        <w:t>0x3) ", " STR</w:t>
      </w:r>
      <w:r>
        <w:rPr>
          <w:rFonts w:hint="eastAsia"/>
        </w:rPr>
        <w:t>(</w:t>
      </w:r>
      <w:r>
        <w:t xml:space="preserve">func7) ", x0, %0, %1" </w:t>
      </w:r>
      <w:r>
        <w:rPr>
          <w:rFonts w:hint="eastAsia"/>
        </w:rPr>
        <w:tab/>
      </w:r>
      <w:r>
        <w:rPr>
          <w:rFonts w:hint="eastAsia"/>
        </w:rPr>
        <w:t xml:space="preserve"> </w:t>
      </w:r>
      <w:r>
        <w:t>\</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 "r"</w:t>
      </w:r>
      <w:r>
        <w:rPr>
          <w:rFonts w:hint="eastAsia"/>
        </w:rPr>
        <w:t>（</w:t>
      </w:r>
      <w:r>
        <w:t>rs1), "r"</w:t>
      </w:r>
      <w:r>
        <w:rPr>
          <w:rFonts w:hint="eastAsia"/>
        </w:rPr>
        <w:t>（</w:t>
      </w:r>
      <w:r>
        <w:t xml:space="preserve">rs2));                                                     </w:t>
      </w:r>
      <w:r>
        <w:rPr>
          <w:rFonts w:hint="eastAsia"/>
        </w:rPr>
        <w:tab/>
      </w:r>
      <w:r>
        <w:rPr>
          <w:rFonts w:hint="eastAsia"/>
        </w:rPr>
        <w:tab/>
      </w:r>
      <w:r>
        <w:rPr>
          <w:rFonts w:hint="eastAsia"/>
        </w:rPr>
        <w:tab/>
      </w:r>
      <w:r>
        <w:rPr>
          <w:rFonts w:hint="eastAsia"/>
        </w:rPr>
        <w:tab/>
      </w:r>
      <w:r>
        <w:t> </w:t>
      </w:r>
      <w:r>
        <w:rPr>
          <w:rFonts w:hint="eastAsia"/>
        </w:rPr>
        <w:tab/>
      </w:r>
      <w:r>
        <w:rPr>
          <w:rFonts w:hint="eastAsia"/>
        </w:rPr>
        <w:tab/>
      </w:r>
      <w:r>
        <w:rPr>
          <w:rFonts w:hint="eastAsia"/>
        </w:rPr>
        <w:tab/>
      </w:r>
      <w:r>
        <w:t xml:space="preserve"> \</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w:t>
      </w:r>
    </w:p>
    <w:p>
      <w:pPr>
        <w:pStyle w:val="89"/>
      </w:pPr>
      <w:r>
        <w:rPr>
          <w:rFonts w:hint="eastAsia"/>
        </w:rPr>
        <w:t>代码4-1  协处理器扩展指令底层内联汇编代码</w:t>
      </w:r>
    </w:p>
    <w:p>
      <w:pPr>
        <w:ind w:firstLine="480"/>
        <w:rPr>
          <w:sz w:val="21"/>
          <w:szCs w:val="21"/>
        </w:rPr>
      </w:pPr>
      <w:r>
        <w:rPr>
          <w:rFonts w:hint="eastAsia"/>
        </w:rPr>
        <w:t>基于上述定义，我们又展开了对协处理器指令集架构中的mvin、mvout、preload、compute.preloaded、compute.accumulated等指令的定义，其中也包括XCUSTION_ACC、</w:t>
      </w:r>
      <w:r>
        <w:t>ADDR_LEN</w:t>
      </w:r>
      <w:r>
        <w:rPr>
          <w:rFonts w:hint="eastAsia"/>
        </w:rPr>
        <w:t>、</w:t>
      </w:r>
      <w:r>
        <w:t>k_MVIN</w:t>
      </w:r>
      <w:r>
        <w:rPr>
          <w:rFonts w:hint="eastAsia"/>
        </w:rPr>
        <w:t>等宏定义声明，详细代码见附录2。在前面这些工作的基础上，我们可以精准地控制协处理器的功能，并完成我们需要的数据传输和数据计算任务；另外我们还可以通过声明新的变量和参数并调用这类底层指令去实现更为高级的函数接口，方便用户直接调用。</w:t>
      </w:r>
    </w:p>
    <w:p>
      <w:pPr>
        <w:pStyle w:val="3"/>
      </w:pPr>
      <w:bookmarkStart w:id="142" w:name="_Toc21726"/>
      <w:r>
        <w:rPr>
          <w:rFonts w:hint="eastAsia"/>
        </w:rPr>
        <w:t>本章小结</w:t>
      </w:r>
      <w:bookmarkEnd w:id="142"/>
    </w:p>
    <w:p>
      <w:pPr>
        <w:ind w:firstLine="480" w:firstLineChars="200"/>
      </w:pPr>
      <w:r>
        <w:rPr>
          <w:rFonts w:hint="eastAsia"/>
        </w:rPr>
        <w:t>本章我们首先引入了对RISC-V生态链和RISC-V开源核Rocket的介绍；基于Rocket处理器和第三章设计的协处理器，我们通过集成得到了完整的面向BCNN的专用加速器的硬件系统；同时我们又设计了软件系统，其中包括RISC-V GCC工具链、面向协处理器ISA的C运行库以及一整套开发流程，至此我们完成了面向BCNN的专用加速器软硬件全系统的设计工作。</w:t>
      </w:r>
    </w:p>
    <w:p>
      <w:pPr>
        <w:pStyle w:val="2"/>
        <w:ind w:left="578" w:hanging="578"/>
        <w:rPr>
          <w:bCs/>
        </w:rPr>
      </w:pPr>
      <w:bookmarkStart w:id="143" w:name="_Toc31694"/>
      <w:r>
        <w:rPr>
          <w:rFonts w:hint="eastAsia"/>
        </w:rPr>
        <w:t>仿真与性能评估</w:t>
      </w:r>
      <w:bookmarkEnd w:id="143"/>
    </w:p>
    <w:p>
      <w:pPr>
        <w:pStyle w:val="3"/>
      </w:pPr>
      <w:bookmarkStart w:id="144" w:name="_Toc4180"/>
      <w:r>
        <w:rPr>
          <w:rFonts w:hint="eastAsia"/>
        </w:rPr>
        <w:t>引言</w:t>
      </w:r>
      <w:bookmarkEnd w:id="144"/>
    </w:p>
    <w:p>
      <w:pPr>
        <w:ind w:firstLine="480"/>
      </w:pPr>
      <w:r>
        <w:rPr>
          <w:rFonts w:hint="eastAsia"/>
        </w:rPr>
        <w:t>在第三章和第四章的工作中，我们完成了面向BCNN专用加速器的硬件系统和软件系统的设计，在本章中我们将继续基于“软硬件协同”的思想对整个加速器系统进行仿真验证</w:t>
      </w:r>
      <w:r>
        <w:fldChar w:fldCharType="begin"/>
      </w:r>
      <w:r>
        <w:rPr>
          <w:rFonts w:hint="eastAsia"/>
        </w:rPr>
        <w:instrText xml:space="preserve"> ADDIN EN.CITE &lt;EndNote&gt;&lt;Cite&gt;&lt;Author&gt;周围&lt;/Author&gt;&lt;Year&gt;2022&lt;/Year&gt;&lt;RecNum&gt;115&lt;/RecNum&gt;&lt;DisplayText&gt;&lt;style face="superscript"&gt;[72]&lt;/style&gt;&lt;/DisplayText&gt;&lt;record&gt;&lt;rec-number&gt;115&lt;/rec-number&gt;&lt;foreign-keys&gt;&lt;key app="EN" db-id="rwetedtdmf0ts3ezt2jxddzjr0d5vweeezzf" timestamp="1667710914"&gt;115&lt;/key&gt;&lt;/foreign-keys&gt;&lt;ref-type name="Thesis"&gt;32&lt;/ref-type&gt;&lt;contributors&gt;&lt;authors&gt;&lt;author&gt;周围&lt;/author&gt;&lt;/authors&gt;&lt;tertiary-authors&gt;&lt;author&gt;何春,&lt;/author&gt;&lt;/tertiary-authors&gt;&lt;/contributors&gt;&lt;titles&gt;&lt;title&gt;基于FPGA的深度学习软硬件协同设计的仿真实现&lt;/title&gt;&lt;/titles&gt;&lt;keywords&gt;&lt;keyword&gt;深度学习&lt;/keyword&gt;&lt;keyword&gt;卷积神经网络&lt;/keyword&gt;&lt;keyword&gt;软硬件协同设计&lt;/keyword&gt;&lt;/keywords&gt;&lt;dates&gt;&lt;year&gt;2022&lt;/year&gt;&lt;/dates&gt;&lt;publisher&gt;电子科技大学&lt;/publisher&gt;&lt;work-type&gt;硕士&lt;/work-type&gt;&lt;urls&gt;&lt;/urls&gt;&lt;electronic-resource-num&gt;10.27005/d.cnki.gdzku.2</w:instrText>
      </w:r>
      <w:r>
        <w:instrText xml:space="preserve">022.001140&lt;/electronic-resource-num&gt;&lt;remote-database-provider&gt;Cnki&lt;/remote-database-provider&gt;&lt;/record&gt;&lt;/Cite&gt;&lt;/EndNote&gt;</w:instrText>
      </w:r>
      <w:r>
        <w:fldChar w:fldCharType="separate"/>
      </w:r>
      <w:r>
        <w:rPr>
          <w:vertAlign w:val="superscript"/>
        </w:rPr>
        <w:t>[72]</w:t>
      </w:r>
      <w:r>
        <w:fldChar w:fldCharType="end"/>
      </w:r>
      <w:r>
        <w:rPr>
          <w:rFonts w:hint="eastAsia"/>
        </w:rPr>
        <w:t>，并利用Vivado工具对加速器的硬件电路进行性能评估。</w:t>
      </w:r>
    </w:p>
    <w:p>
      <w:pPr>
        <w:jc w:val="center"/>
      </w:pPr>
      <w:r>
        <w:rPr>
          <w:rFonts w:hint="eastAsia"/>
        </w:rPr>
        <w:drawing>
          <wp:inline distT="0" distB="0" distL="114300" distR="114300">
            <wp:extent cx="3855720" cy="3282315"/>
            <wp:effectExtent l="9525" t="9525" r="20955" b="22860"/>
            <wp:docPr id="8" name="图片 8" descr="仿真和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仿真和评估"/>
                    <pic:cNvPicPr>
                      <a:picLocks noChangeAspect="1"/>
                    </pic:cNvPicPr>
                  </pic:nvPicPr>
                  <pic:blipFill>
                    <a:blip r:embed="rId75"/>
                    <a:stretch>
                      <a:fillRect/>
                    </a:stretch>
                  </pic:blipFill>
                  <pic:spPr>
                    <a:xfrm>
                      <a:off x="0" y="0"/>
                      <a:ext cx="3855720" cy="3282315"/>
                    </a:xfrm>
                    <a:prstGeom prst="rect">
                      <a:avLst/>
                    </a:prstGeom>
                    <a:ln>
                      <a:solidFill>
                        <a:schemeClr val="bg2"/>
                      </a:solidFill>
                    </a:ln>
                  </pic:spPr>
                </pic:pic>
              </a:graphicData>
            </a:graphic>
          </wp:inline>
        </w:drawing>
      </w:r>
    </w:p>
    <w:p>
      <w:pPr>
        <w:pStyle w:val="89"/>
      </w:pPr>
      <w:r>
        <w:rPr>
          <w:rFonts w:hint="eastAsia"/>
        </w:rPr>
        <w:t xml:space="preserve">图 5-1 仿真与性能评估流程图 </w:t>
      </w:r>
    </w:p>
    <w:p>
      <w:pPr>
        <w:ind w:firstLine="480"/>
      </w:pPr>
      <w:r>
        <w:rPr>
          <w:rFonts w:hint="eastAsia"/>
        </w:rPr>
        <w:t>图5-1中展示了本次功能仿真与性能评估的流程，其中功能仿真的软件部分我们在4.4节已经做了介绍，这里不再赘述；因为我们的硬件电路设计没有使用传统的Verilog硬件描述语言而是使用了Chisel语言（该语言的优势可参考4.2节的介绍），所以在进行“软硬件协同”仿真前，我们需要通过Firrtl（Flexible Internal Representation for RTL)工具将chisel代码转译为Verilog代码，便于后续的仿真与性能评估。得到Verilog语言描述的硬件电路后，我们就可以搭建Testbench测试文件、例化待测试模块、写入ELF文件并通过仿真工具Verilator实现功能仿真；因为设计中含有一个功能准确完善的RSC-V处理器，所以我们可以通过主处理器比较仿真结果（完成数据传输或计算任务并写回DRAM的值）和预期结果是否一致来判定设计的正确性；也可以通过Modelsim查看仿真的波形文件，追踪内部信号，查看信号值与信号间的逻辑关系，进而判定设计的正确性或进行debug与设计优化。</w:t>
      </w:r>
    </w:p>
    <w:p>
      <w:pPr>
        <w:ind w:firstLine="480"/>
      </w:pPr>
      <w:r>
        <w:rPr>
          <w:rFonts w:hint="eastAsia"/>
        </w:rPr>
        <w:t>除了设计的功能仿真，我们还可以使用Vivado套件对Verilog代码进行综合、布局布线、统计资源消耗以及评估设计性能等，并输出比特流文件，将比特流文件烧录进入FPGA中。</w:t>
      </w:r>
    </w:p>
    <w:p>
      <w:pPr>
        <w:ind w:firstLine="480"/>
      </w:pPr>
      <w:r>
        <w:rPr>
          <w:rFonts w:hint="eastAsia"/>
        </w:rPr>
        <w:t>本小节中我们简单介绍了功能仿真与性能评估的流程，下面两节我们将详细描述本次设计的面向BCNN的专用加速器的功能仿真和性能评估结果。</w:t>
      </w:r>
    </w:p>
    <w:p>
      <w:pPr>
        <w:pStyle w:val="3"/>
      </w:pPr>
      <w:bookmarkStart w:id="145" w:name="_Toc4405"/>
      <w:r>
        <w:rPr>
          <w:rFonts w:hint="eastAsia"/>
        </w:rPr>
        <w:t>功能仿真</w:t>
      </w:r>
      <w:bookmarkEnd w:id="145"/>
    </w:p>
    <w:p>
      <w:pPr>
        <w:ind w:firstLine="480"/>
      </w:pPr>
      <w:r>
        <w:rPr>
          <w:rFonts w:hint="eastAsia"/>
        </w:rPr>
        <w:t>本次设计的协处理器中主要用于加速BCNN算法中二值复数的卷积计算，且脉动阵列的维度为16，所以功能仿真中我们主要测试了不同尺寸矩阵的数据移动、矩阵卷积计算、卷积结果累加、阈值比较-拼接运算等功能。</w:t>
      </w:r>
    </w:p>
    <w:p>
      <w:pPr>
        <w:numPr>
          <w:ilvl w:val="0"/>
          <w:numId w:val="20"/>
        </w:numPr>
      </w:pPr>
      <w:r>
        <w:rPr>
          <w:rFonts w:hint="eastAsia"/>
        </w:rPr>
        <w:t xml:space="preserve"> 矩阵尺寸为16</w:t>
      </w:r>
      <w:r>
        <w:t>×</w:t>
      </w:r>
      <w:r>
        <w:rPr>
          <w:rFonts w:hint="eastAsia"/>
        </w:rPr>
        <w:t>16的矩</w:t>
      </w:r>
      <w:r>
        <w:rPr>
          <w:rFonts w:hint="eastAsia" w:ascii="Arial" w:hAnsi="Arial" w:cs="Arial"/>
        </w:rPr>
        <w:t>阵运算</w:t>
      </w:r>
    </w:p>
    <w:p>
      <w:pPr>
        <w:ind w:firstLine="480"/>
        <w:rPr>
          <w:rFonts w:ascii="Arial" w:hAnsi="Arial" w:cs="Arial"/>
        </w:rPr>
      </w:pPr>
      <w:r>
        <w:rPr>
          <w:rFonts w:hint="eastAsia"/>
        </w:rPr>
        <w:t>以</w:t>
      </w:r>
      <m:oMath>
        <m:r>
          <m:rPr>
            <m:sty m:val="p"/>
          </m:rPr>
          <w:rPr>
            <w:rFonts w:ascii="Cambria Math" w:hAnsi="Cambria Math"/>
          </w:rPr>
          <m:t>C=A∗B</m:t>
        </m:r>
      </m:oMath>
      <w:r>
        <w:rPr>
          <w:rFonts w:hint="eastAsia"/>
        </w:rPr>
        <w:t>为例，假设B为卷积核矩阵，尺寸为16</w:t>
      </w:r>
      <w:r>
        <w:t>×</w:t>
      </w:r>
      <w:r>
        <w:rPr>
          <w:rFonts w:hint="eastAsia"/>
        </w:rPr>
        <w:t>16，</w:t>
      </w:r>
      <w:r>
        <w:rPr>
          <w:rFonts w:hint="eastAsia" w:ascii="Arial" w:hAnsi="Arial" w:cs="Arial"/>
        </w:rPr>
        <w:t>即卷积核大小为</w:t>
      </w:r>
      <w:r>
        <w:rPr>
          <w:rFonts w:hint="eastAsia"/>
        </w:rPr>
        <w:t>4</w:t>
      </w:r>
      <w:r>
        <w:t>×</w:t>
      </w:r>
      <w:r>
        <w:rPr>
          <w:rFonts w:hint="eastAsia"/>
        </w:rPr>
        <w:t>4</w:t>
      </w:r>
      <w:r>
        <w:rPr>
          <w:rFonts w:hint="eastAsia" w:ascii="Arial" w:hAnsi="Arial" w:cs="Arial"/>
        </w:rPr>
        <w:t>、卷积核个数</w:t>
      </w:r>
      <w:r>
        <w:rPr>
          <w:rFonts w:hint="eastAsia"/>
        </w:rPr>
        <w:t>为</w:t>
      </w:r>
      <w:r>
        <w:t>16</w:t>
      </w:r>
      <w:r>
        <w:rPr>
          <w:rFonts w:hint="eastAsia"/>
        </w:rPr>
        <w:t>；A为输入激活矩阵，尺寸为16</w:t>
      </w:r>
      <w:r>
        <w:t>×</w:t>
      </w:r>
      <w:r>
        <w:rPr>
          <w:rFonts w:hint="eastAsia"/>
        </w:rPr>
        <w:t>16；C为输出激活矩阵，尺寸为16</w:t>
      </w:r>
      <w:r>
        <w:t>×</w:t>
      </w:r>
      <w:r>
        <w:rPr>
          <w:rFonts w:hint="eastAsia"/>
        </w:rPr>
        <w:t>16（未进行阈值比较-拼接运算）或者1</w:t>
      </w:r>
      <w:r>
        <w:t>×</w:t>
      </w:r>
      <w:r>
        <w:rPr>
          <w:rFonts w:hint="eastAsia"/>
        </w:rPr>
        <w:t>16（进行了阈值比较-拼接运算）；其输入A、B及输出C如下图所示：</w:t>
      </w:r>
    </w:p>
    <w:p>
      <w:pPr>
        <w:rPr>
          <w:rFonts w:ascii="Arial" w:hAnsi="Arial" w:cs="Arial"/>
        </w:rPr>
      </w:pPr>
      <w:r>
        <w:rPr>
          <w:rFonts w:hint="eastAsia" w:ascii="Arial" w:hAnsi="Arial" w:cs="Arial"/>
        </w:rPr>
        <w:t>测试步骤：</w:t>
      </w:r>
    </w:p>
    <w:p>
      <w:pPr>
        <w:numPr>
          <w:ilvl w:val="0"/>
          <w:numId w:val="21"/>
        </w:numPr>
        <w:ind w:firstLine="480" w:firstLineChars="200"/>
      </w:pPr>
      <w:r>
        <w:rPr>
          <w:rFonts w:hint="eastAsia"/>
        </w:rPr>
        <w:t>随机化获取矩阵A、B数据，存储在DRAM中；</w:t>
      </w:r>
    </w:p>
    <w:p>
      <w:pPr>
        <w:numPr>
          <w:ilvl w:val="0"/>
          <w:numId w:val="21"/>
        </w:numPr>
        <w:ind w:firstLine="480" w:firstLineChars="200"/>
      </w:pPr>
      <w:r>
        <w:rPr>
          <w:rFonts w:hint="eastAsia"/>
        </w:rPr>
        <w:t>将矩阵A、B数据</w:t>
      </w:r>
      <w:r>
        <w:t>”</w:t>
      </w:r>
      <w:r>
        <w:rPr>
          <w:rFonts w:hint="eastAsia"/>
        </w:rPr>
        <w:t>mvin</w:t>
      </w:r>
      <w:r>
        <w:t>”</w:t>
      </w:r>
      <w:r>
        <w:rPr>
          <w:rFonts w:hint="eastAsia"/>
        </w:rPr>
        <w:t>至Databuffer中；</w:t>
      </w:r>
    </w:p>
    <w:p>
      <w:pPr>
        <w:numPr>
          <w:ilvl w:val="0"/>
          <w:numId w:val="21"/>
        </w:numPr>
        <w:ind w:firstLine="480" w:firstLineChars="200"/>
      </w:pPr>
      <w:r>
        <w:rPr>
          <w:rFonts w:hint="eastAsia"/>
        </w:rPr>
        <w:t>将权重矩阵B的数据</w:t>
      </w:r>
      <w:r>
        <w:t>”</w:t>
      </w:r>
      <w:r>
        <w:rPr>
          <w:rFonts w:hint="eastAsia"/>
        </w:rPr>
        <w:t>preload</w:t>
      </w:r>
      <w:r>
        <w:t>”</w:t>
      </w:r>
      <w:r>
        <w:rPr>
          <w:rFonts w:hint="eastAsia"/>
        </w:rPr>
        <w:t>至脉动阵列中；</w:t>
      </w:r>
    </w:p>
    <w:p>
      <w:pPr>
        <w:numPr>
          <w:ilvl w:val="0"/>
          <w:numId w:val="21"/>
        </w:numPr>
        <w:ind w:firstLine="480" w:firstLineChars="200"/>
      </w:pPr>
      <w:r>
        <w:rPr>
          <w:rFonts w:hint="eastAsia"/>
        </w:rPr>
        <w:t>将输入矩阵A的数据依次送入脉动阵列并计算，计算结果会送往Accumulator中；</w:t>
      </w:r>
    </w:p>
    <w:p>
      <w:pPr>
        <w:numPr>
          <w:ilvl w:val="0"/>
          <w:numId w:val="21"/>
        </w:numPr>
        <w:ind w:firstLine="480" w:firstLineChars="200"/>
      </w:pPr>
      <w:r>
        <w:rPr>
          <w:rFonts w:hint="eastAsia"/>
        </w:rPr>
        <w:t>将Accumulator中的最终计算结果</w:t>
      </w:r>
      <w:r>
        <w:t>”</w:t>
      </w:r>
      <w:r>
        <w:rPr>
          <w:rFonts w:hint="eastAsia"/>
        </w:rPr>
        <w:t>mvout</w:t>
      </w:r>
      <w:r>
        <w:t>”</w:t>
      </w:r>
      <w:r>
        <w:rPr>
          <w:rFonts w:hint="eastAsia"/>
        </w:rPr>
        <w:t>至DRAM中的二维数组C（可选择是否进行阈值比较-拼接运算）；</w:t>
      </w:r>
    </w:p>
    <w:p>
      <w:pPr>
        <w:numPr>
          <w:ilvl w:val="0"/>
          <w:numId w:val="21"/>
        </w:numPr>
        <w:ind w:firstLine="480" w:firstLineChars="200"/>
      </w:pPr>
      <w:r>
        <w:rPr>
          <w:rFonts w:hint="eastAsia"/>
        </w:rPr>
        <w:t>将数组C中数据与预期数据进行比对，得出结论。</w:t>
      </w:r>
    </w:p>
    <w:p/>
    <w:p>
      <w:pPr>
        <w:jc w:val="center"/>
        <w:rPr>
          <w:rFonts w:ascii="Arial" w:hAnsi="Arial" w:cs="Arial"/>
        </w:rPr>
      </w:pPr>
      <w:r>
        <w:drawing>
          <wp:inline distT="0" distB="0" distL="114300" distR="114300">
            <wp:extent cx="5438775" cy="2176780"/>
            <wp:effectExtent l="0" t="0" r="9525" b="1397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76"/>
                    <a:srcRect b="17497"/>
                    <a:stretch>
                      <a:fillRect/>
                    </a:stretch>
                  </pic:blipFill>
                  <pic:spPr>
                    <a:xfrm>
                      <a:off x="0" y="0"/>
                      <a:ext cx="5438775" cy="2176780"/>
                    </a:xfrm>
                    <a:prstGeom prst="rect">
                      <a:avLst/>
                    </a:prstGeom>
                    <a:noFill/>
                    <a:ln>
                      <a:noFill/>
                    </a:ln>
                  </pic:spPr>
                </pic:pic>
              </a:graphicData>
            </a:graphic>
          </wp:inline>
        </w:drawing>
      </w:r>
    </w:p>
    <w:p>
      <w:pPr>
        <w:pStyle w:val="89"/>
      </w:pPr>
      <w:r>
        <w:rPr>
          <w:rFonts w:hint="eastAsia"/>
        </w:rPr>
        <w:t>图 输入矩阵A部分数据</w:t>
      </w:r>
    </w:p>
    <w:p>
      <w:pPr>
        <w:jc w:val="center"/>
      </w:pPr>
      <w:r>
        <w:drawing>
          <wp:inline distT="0" distB="0" distL="114300" distR="114300">
            <wp:extent cx="5438775" cy="2133600"/>
            <wp:effectExtent l="0" t="0" r="9525" b="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77"/>
                    <a:srcRect b="18545"/>
                    <a:stretch>
                      <a:fillRect/>
                    </a:stretch>
                  </pic:blipFill>
                  <pic:spPr>
                    <a:xfrm>
                      <a:off x="0" y="0"/>
                      <a:ext cx="5438775" cy="2133600"/>
                    </a:xfrm>
                    <a:prstGeom prst="rect">
                      <a:avLst/>
                    </a:prstGeom>
                    <a:noFill/>
                    <a:ln>
                      <a:noFill/>
                    </a:ln>
                  </pic:spPr>
                </pic:pic>
              </a:graphicData>
            </a:graphic>
          </wp:inline>
        </w:drawing>
      </w:r>
    </w:p>
    <w:p>
      <w:pPr>
        <w:pStyle w:val="89"/>
      </w:pPr>
      <w:r>
        <w:rPr>
          <w:rFonts w:hint="eastAsia"/>
        </w:rPr>
        <w:t>图 输入矩阵B部分数据</w:t>
      </w:r>
    </w:p>
    <w:p>
      <w:pPr>
        <w:jc w:val="center"/>
        <w:rPr>
          <w:rFonts w:ascii="Arial" w:hAnsi="Arial" w:cs="Arial"/>
        </w:rPr>
      </w:pPr>
      <w:r>
        <w:drawing>
          <wp:inline distT="0" distB="0" distL="114300" distR="114300">
            <wp:extent cx="5467350" cy="2581275"/>
            <wp:effectExtent l="0" t="0" r="0" b="9525"/>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78"/>
                    <a:stretch>
                      <a:fillRect/>
                    </a:stretch>
                  </pic:blipFill>
                  <pic:spPr>
                    <a:xfrm>
                      <a:off x="0" y="0"/>
                      <a:ext cx="5467350" cy="2581275"/>
                    </a:xfrm>
                    <a:prstGeom prst="rect">
                      <a:avLst/>
                    </a:prstGeom>
                    <a:noFill/>
                    <a:ln>
                      <a:noFill/>
                    </a:ln>
                  </pic:spPr>
                </pic:pic>
              </a:graphicData>
            </a:graphic>
          </wp:inline>
        </w:drawing>
      </w:r>
    </w:p>
    <w:p>
      <w:pPr>
        <w:pStyle w:val="89"/>
      </w:pPr>
      <w:r>
        <w:rPr>
          <w:rFonts w:hint="eastAsia"/>
        </w:rPr>
        <w:t>图 输出矩阵C</w:t>
      </w:r>
      <w:r>
        <w:rPr>
          <w:rFonts w:hint="eastAsia" w:ascii="Arial" w:hAnsi="Arial" w:cs="Arial"/>
        </w:rPr>
        <w:t>（未进行</w:t>
      </w:r>
      <w:r>
        <w:rPr>
          <w:rFonts w:hint="eastAsia"/>
        </w:rPr>
        <w:t>阈值比较-拼接运算</w:t>
      </w:r>
      <w:r>
        <w:rPr>
          <w:rFonts w:hint="eastAsia" w:ascii="Arial" w:hAnsi="Arial" w:cs="Arial"/>
        </w:rPr>
        <w:t>）部分数据</w:t>
      </w:r>
    </w:p>
    <w:p>
      <w:pPr>
        <w:jc w:val="center"/>
      </w:pPr>
      <w:r>
        <w:drawing>
          <wp:inline distT="0" distB="0" distL="114300" distR="114300">
            <wp:extent cx="5438775" cy="514350"/>
            <wp:effectExtent l="0" t="0" r="9525" b="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79"/>
                    <a:stretch>
                      <a:fillRect/>
                    </a:stretch>
                  </pic:blipFill>
                  <pic:spPr>
                    <a:xfrm>
                      <a:off x="0" y="0"/>
                      <a:ext cx="5438775" cy="514350"/>
                    </a:xfrm>
                    <a:prstGeom prst="rect">
                      <a:avLst/>
                    </a:prstGeom>
                    <a:noFill/>
                    <a:ln>
                      <a:noFill/>
                    </a:ln>
                  </pic:spPr>
                </pic:pic>
              </a:graphicData>
            </a:graphic>
          </wp:inline>
        </w:drawing>
      </w:r>
    </w:p>
    <w:p>
      <w:pPr>
        <w:pStyle w:val="89"/>
      </w:pPr>
      <w:r>
        <w:rPr>
          <w:rFonts w:hint="eastAsia"/>
        </w:rPr>
        <w:t>图 输出矩阵C</w:t>
      </w:r>
      <w:r>
        <w:rPr>
          <w:rFonts w:hint="eastAsia" w:ascii="Arial" w:hAnsi="Arial" w:cs="Arial"/>
        </w:rPr>
        <w:t>（进行了</w:t>
      </w:r>
      <w:r>
        <w:rPr>
          <w:rFonts w:hint="eastAsia"/>
        </w:rPr>
        <w:t>阈值比较-拼接运算）</w:t>
      </w:r>
    </w:p>
    <w:p>
      <w:pPr>
        <w:rPr>
          <w:rFonts w:ascii="Arial" w:hAnsi="Arial" w:cs="Arial"/>
        </w:rPr>
      </w:pPr>
      <w:r>
        <w:rPr>
          <w:rFonts w:hint="eastAsia" w:ascii="Arial" w:hAnsi="Arial" w:cs="Arial"/>
        </w:rPr>
        <w:t>由图 、图 与图 （输出矩阵中元素高</w:t>
      </w:r>
      <w:r>
        <w:t>16</w:t>
      </w:r>
      <w:r>
        <w:rPr>
          <w:rFonts w:hint="eastAsia" w:ascii="Arial" w:hAnsi="Arial" w:cs="Arial"/>
        </w:rPr>
        <w:t>位为实部、低</w:t>
      </w:r>
      <w:r>
        <w:t>16</w:t>
      </w:r>
      <w:r>
        <w:rPr>
          <w:rFonts w:hint="eastAsia" w:ascii="Arial" w:hAnsi="Arial" w:cs="Arial"/>
        </w:rPr>
        <w:t>位为虚部，二者为有符号数，若最高位为</w:t>
      </w:r>
      <w:r>
        <w:rPr>
          <w:rFonts w:hint="eastAsia"/>
        </w:rPr>
        <w:t>1</w:t>
      </w:r>
      <w:r>
        <w:rPr>
          <w:rFonts w:hint="eastAsia" w:ascii="Arial" w:hAnsi="Arial" w:cs="Arial"/>
        </w:rPr>
        <w:t>，则表示结果为负数）中数据所示，进行结果比对后可知计算结果正确，表明协处理器可以准确地完成卷积核大小为</w:t>
      </w:r>
      <w:r>
        <w:rPr>
          <w:rFonts w:hint="eastAsia"/>
        </w:rPr>
        <w:t>4</w:t>
      </w:r>
      <w:r>
        <w:t>×</w:t>
      </w:r>
      <w:r>
        <w:rPr>
          <w:rFonts w:hint="eastAsia"/>
        </w:rPr>
        <w:t>4</w:t>
      </w:r>
      <w:r>
        <w:rPr>
          <w:rFonts w:hint="eastAsia" w:ascii="Arial" w:hAnsi="Arial" w:cs="Arial"/>
        </w:rPr>
        <w:t>情况下的二值复数的卷积计算，且可以同时完成</w:t>
      </w:r>
      <w:r>
        <w:rPr>
          <w:rFonts w:hint="eastAsia"/>
        </w:rPr>
        <w:t>16</w:t>
      </w:r>
      <w:r>
        <w:rPr>
          <w:rFonts w:hint="eastAsia" w:ascii="Arial" w:hAnsi="Arial" w:cs="Arial"/>
        </w:rPr>
        <w:t>个卷积核的</w:t>
      </w:r>
      <w:r>
        <w:rPr>
          <w:rFonts w:hint="eastAsia"/>
        </w:rPr>
        <w:t>16</w:t>
      </w:r>
      <w:r>
        <w:rPr>
          <w:rFonts w:hint="eastAsia" w:ascii="Arial" w:hAnsi="Arial" w:cs="Arial"/>
        </w:rPr>
        <w:t>个通道的计算。仿真波形如下图 所示，其中图 表示矩阵</w:t>
      </w:r>
      <w:r>
        <w:t>A、B</w:t>
      </w:r>
      <w:r>
        <w:rPr>
          <w:rFonts w:hint="eastAsia" w:ascii="Arial" w:hAnsi="Arial" w:cs="Arial"/>
        </w:rPr>
        <w:t>中的数据按行进入</w:t>
      </w:r>
      <w:r>
        <w:t>Databuffer</w:t>
      </w:r>
      <w:r>
        <w:rPr>
          <w:rFonts w:hint="eastAsia" w:ascii="Arial" w:hAnsi="Arial" w:cs="Arial"/>
        </w:rPr>
        <w:t>，并被按行读取进入脉动阵列中；图 表示权重矩阵</w:t>
      </w:r>
      <w:r>
        <w:t>B</w:t>
      </w:r>
      <w:r>
        <w:rPr>
          <w:rFonts w:hint="eastAsia" w:ascii="Arial" w:hAnsi="Arial" w:cs="Arial"/>
        </w:rPr>
        <w:t>的数据缓存进入</w:t>
      </w:r>
      <w:r>
        <w:t>PE</w:t>
      </w:r>
      <w:r>
        <w:rPr>
          <w:rFonts w:hint="eastAsia" w:ascii="Arial" w:hAnsi="Arial" w:cs="Arial"/>
        </w:rPr>
        <w:t>的寄存器，输入矩阵</w:t>
      </w:r>
      <w:r>
        <w:rPr>
          <w:rFonts w:hint="eastAsia"/>
        </w:rPr>
        <w:t>A</w:t>
      </w:r>
      <w:r>
        <w:rPr>
          <w:rFonts w:hint="eastAsia" w:ascii="Arial" w:hAnsi="Arial" w:cs="Arial"/>
        </w:rPr>
        <w:t>依次通过各</w:t>
      </w:r>
      <w:r>
        <w:rPr>
          <w:rFonts w:hint="eastAsia"/>
        </w:rPr>
        <w:t>PE</w:t>
      </w:r>
      <w:r>
        <w:rPr>
          <w:rFonts w:hint="eastAsia" w:ascii="Arial" w:hAnsi="Arial" w:cs="Arial"/>
        </w:rPr>
        <w:t>并与权重矩阵</w:t>
      </w:r>
      <w:r>
        <w:rPr>
          <w:rFonts w:hint="eastAsia"/>
        </w:rPr>
        <w:t>B</w:t>
      </w:r>
      <w:r>
        <w:rPr>
          <w:rFonts w:hint="eastAsia" w:ascii="Arial" w:hAnsi="Arial" w:cs="Arial"/>
        </w:rPr>
        <w:t>完成</w:t>
      </w:r>
      <w:r>
        <w:rPr>
          <w:rFonts w:hint="eastAsia"/>
        </w:rPr>
        <w:t>popcount(xnor)和</w:t>
      </w:r>
      <w:r>
        <w:rPr>
          <w:rFonts w:hint="eastAsia" w:ascii="Arial" w:hAnsi="Arial" w:cs="Arial"/>
        </w:rPr>
        <w:t>累加计算；图 表示矩</w:t>
      </w:r>
      <w:r>
        <w:rPr>
          <w:rFonts w:hint="eastAsia"/>
        </w:rPr>
        <w:t>阵A、B的</w:t>
      </w:r>
      <w:r>
        <w:rPr>
          <w:rFonts w:hint="eastAsia" w:ascii="Arial" w:hAnsi="Arial" w:cs="Arial"/>
        </w:rPr>
        <w:t>计算结果依次进</w:t>
      </w:r>
      <w:r>
        <w:rPr>
          <w:rFonts w:hint="eastAsia"/>
        </w:rPr>
        <w:t>入Accumulator并被按行读取返回DRAM或进入Compare Splicer模块；图 表示</w:t>
      </w:r>
      <w:r>
        <w:rPr>
          <w:rFonts w:hint="eastAsia" w:ascii="Arial" w:hAnsi="Arial" w:cs="Arial"/>
        </w:rPr>
        <w:t>上述的计算结果经过阈值比较-拼接计算后</w:t>
      </w:r>
      <w:r>
        <w:rPr>
          <w:rFonts w:hint="eastAsia"/>
        </w:rPr>
        <w:t>返回DRAM。</w:t>
      </w:r>
    </w:p>
    <w:p>
      <w:pPr>
        <w:rPr>
          <w:rFonts w:ascii="Arial" w:hAnsi="Arial" w:cs="Arial"/>
        </w:rPr>
      </w:pPr>
      <w:r>
        <w:drawing>
          <wp:inline distT="0" distB="0" distL="114300" distR="114300">
            <wp:extent cx="5724525" cy="889000"/>
            <wp:effectExtent l="0" t="0" r="9525" b="635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80"/>
                    <a:stretch>
                      <a:fillRect/>
                    </a:stretch>
                  </pic:blipFill>
                  <pic:spPr>
                    <a:xfrm>
                      <a:off x="0" y="0"/>
                      <a:ext cx="5724525" cy="889000"/>
                    </a:xfrm>
                    <a:prstGeom prst="rect">
                      <a:avLst/>
                    </a:prstGeom>
                    <a:noFill/>
                    <a:ln>
                      <a:noFill/>
                    </a:ln>
                  </pic:spPr>
                </pic:pic>
              </a:graphicData>
            </a:graphic>
          </wp:inline>
        </w:drawing>
      </w:r>
    </w:p>
    <w:p>
      <w:pPr>
        <w:pStyle w:val="89"/>
      </w:pPr>
      <w:r>
        <w:rPr>
          <w:rFonts w:hint="eastAsia"/>
        </w:rPr>
        <w:t>图 数据“mvin”至Databuffer并读取进入脉动阵列</w:t>
      </w:r>
    </w:p>
    <w:p>
      <w:pPr>
        <w:pStyle w:val="89"/>
      </w:pPr>
      <w:r>
        <w:drawing>
          <wp:inline distT="0" distB="0" distL="114300" distR="114300">
            <wp:extent cx="5680710" cy="1898650"/>
            <wp:effectExtent l="0" t="0" r="15240" b="635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1"/>
                    <a:stretch>
                      <a:fillRect/>
                    </a:stretch>
                  </pic:blipFill>
                  <pic:spPr>
                    <a:xfrm>
                      <a:off x="0" y="0"/>
                      <a:ext cx="5680710" cy="1898650"/>
                    </a:xfrm>
                    <a:prstGeom prst="rect">
                      <a:avLst/>
                    </a:prstGeom>
                    <a:noFill/>
                    <a:ln>
                      <a:noFill/>
                    </a:ln>
                  </pic:spPr>
                </pic:pic>
              </a:graphicData>
            </a:graphic>
          </wp:inline>
        </w:drawing>
      </w:r>
    </w:p>
    <w:p>
      <w:pPr>
        <w:pStyle w:val="89"/>
      </w:pPr>
      <w:r>
        <w:rPr>
          <w:rFonts w:hint="eastAsia"/>
        </w:rPr>
        <w:t>图 矩阵A、B数据进入脉动阵列并进行计算</w:t>
      </w:r>
    </w:p>
    <w:p>
      <w:pPr>
        <w:pStyle w:val="89"/>
      </w:pPr>
    </w:p>
    <w:p>
      <w:pPr>
        <w:pStyle w:val="89"/>
      </w:pPr>
    </w:p>
    <w:p>
      <w:pPr>
        <w:pStyle w:val="89"/>
      </w:pPr>
      <w:r>
        <w:drawing>
          <wp:inline distT="0" distB="0" distL="114300" distR="114300">
            <wp:extent cx="5679440" cy="789940"/>
            <wp:effectExtent l="0" t="0" r="16510" b="1016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2"/>
                    <a:stretch>
                      <a:fillRect/>
                    </a:stretch>
                  </pic:blipFill>
                  <pic:spPr>
                    <a:xfrm>
                      <a:off x="0" y="0"/>
                      <a:ext cx="5679440" cy="789940"/>
                    </a:xfrm>
                    <a:prstGeom prst="rect">
                      <a:avLst/>
                    </a:prstGeom>
                    <a:noFill/>
                    <a:ln>
                      <a:noFill/>
                    </a:ln>
                  </pic:spPr>
                </pic:pic>
              </a:graphicData>
            </a:graphic>
          </wp:inline>
        </w:drawing>
      </w:r>
    </w:p>
    <w:p>
      <w:pPr>
        <w:pStyle w:val="89"/>
      </w:pPr>
      <w:r>
        <w:rPr>
          <w:rFonts w:hint="eastAsia"/>
        </w:rPr>
        <w:t>图  矩阵C数据从Accumulator中“mvout</w:t>
      </w:r>
      <w:r>
        <w:t>”</w:t>
      </w:r>
    </w:p>
    <w:p>
      <w:pPr>
        <w:pStyle w:val="89"/>
      </w:pPr>
      <w:r>
        <w:drawing>
          <wp:inline distT="0" distB="0" distL="114300" distR="114300">
            <wp:extent cx="5681980" cy="593090"/>
            <wp:effectExtent l="0" t="0" r="13970" b="1651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83"/>
                    <a:stretch>
                      <a:fillRect/>
                    </a:stretch>
                  </pic:blipFill>
                  <pic:spPr>
                    <a:xfrm>
                      <a:off x="0" y="0"/>
                      <a:ext cx="5681980" cy="593090"/>
                    </a:xfrm>
                    <a:prstGeom prst="rect">
                      <a:avLst/>
                    </a:prstGeom>
                    <a:noFill/>
                    <a:ln>
                      <a:noFill/>
                    </a:ln>
                  </pic:spPr>
                </pic:pic>
              </a:graphicData>
            </a:graphic>
          </wp:inline>
        </w:drawing>
      </w:r>
    </w:p>
    <w:p>
      <w:pPr>
        <w:pStyle w:val="89"/>
      </w:pPr>
      <w:r>
        <w:rPr>
          <w:rFonts w:hint="eastAsia"/>
        </w:rPr>
        <w:t>图  经过Compare Splicer模块的输出</w:t>
      </w:r>
    </w:p>
    <w:p>
      <w:pPr>
        <w:numPr>
          <w:ilvl w:val="0"/>
          <w:numId w:val="20"/>
        </w:numPr>
      </w:pPr>
      <w:r>
        <w:rPr>
          <w:rFonts w:hint="eastAsia"/>
        </w:rPr>
        <w:t xml:space="preserve"> 矩阵尺寸为9</w:t>
      </w:r>
      <w:r>
        <w:t>×</w:t>
      </w:r>
      <w:r>
        <w:rPr>
          <w:rFonts w:hint="eastAsia"/>
        </w:rPr>
        <w:t>16的矩阵运算</w:t>
      </w:r>
    </w:p>
    <w:p>
      <w:pPr>
        <w:ind w:firstLine="480"/>
      </w:pPr>
      <w:r>
        <w:rPr>
          <w:rFonts w:hint="eastAsia"/>
        </w:rPr>
        <w:t>以</w:t>
      </w:r>
      <m:oMath>
        <m:r>
          <m:rPr>
            <m:sty m:val="p"/>
          </m:rPr>
          <w:rPr>
            <w:rFonts w:ascii="Cambria Math" w:hAnsi="Cambria Math"/>
          </w:rPr>
          <m:t>C=A∗B</m:t>
        </m:r>
      </m:oMath>
      <w:r>
        <w:rPr>
          <w:rFonts w:hint="eastAsia"/>
        </w:rPr>
        <w:t>为例，假设B为卷积核矩阵，尺寸为9</w:t>
      </w:r>
      <w:r>
        <w:t>×</w:t>
      </w:r>
      <w:r>
        <w:rPr>
          <w:rFonts w:hint="eastAsia"/>
        </w:rPr>
        <w:t>16，即卷积核大小为3</w:t>
      </w:r>
      <w:r>
        <w:t>×</w:t>
      </w:r>
      <w:r>
        <w:rPr>
          <w:rFonts w:hint="eastAsia"/>
        </w:rPr>
        <w:t>3、卷积核个数为16；A为输入激活矩阵，尺寸为16</w:t>
      </w:r>
      <w:r>
        <w:t>×</w:t>
      </w:r>
      <w:r>
        <w:rPr>
          <w:rFonts w:hint="eastAsia"/>
        </w:rPr>
        <w:t>9；C为输出激活矩阵，尺寸为16</w:t>
      </w:r>
      <w:r>
        <w:t>×</w:t>
      </w:r>
      <w:r>
        <w:rPr>
          <w:rFonts w:hint="eastAsia"/>
        </w:rPr>
        <w:t>16（未进行阈值比较-拼接运算）或者1</w:t>
      </w:r>
      <w:r>
        <w:t>×</w:t>
      </w:r>
      <w:r>
        <w:rPr>
          <w:rFonts w:hint="eastAsia"/>
        </w:rPr>
        <w:t>16（进行阈值比较-拼接运算）；其输入A、B及输出C如下图所示，波形文件不做展示：</w:t>
      </w:r>
    </w:p>
    <w:p>
      <w:pPr>
        <w:ind w:firstLine="480"/>
      </w:pPr>
      <w:r>
        <w:rPr>
          <w:rFonts w:hint="eastAsia"/>
        </w:rPr>
        <w:t>测试步骤与上述测试步骤相同，进行结果比对后可知计算结果正确，表明协处理器可以准确地完成卷积核大小为3</w:t>
      </w:r>
      <w:r>
        <w:t>×</w:t>
      </w:r>
      <w:r>
        <w:rPr>
          <w:rFonts w:hint="eastAsia"/>
        </w:rPr>
        <w:t>3情况下的二值复数的卷积计算，且可以同时完成16个卷积核的16个通道的计算。</w:t>
      </w:r>
    </w:p>
    <w:p>
      <w:pPr>
        <w:rPr>
          <w:rFonts w:ascii="Arial" w:hAnsi="Arial" w:cs="Arial"/>
        </w:rPr>
      </w:pPr>
      <w:r>
        <w:drawing>
          <wp:inline distT="0" distB="0" distL="114300" distR="114300">
            <wp:extent cx="5749925" cy="2419985"/>
            <wp:effectExtent l="0" t="0" r="3175" b="18415"/>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84"/>
                    <a:srcRect/>
                    <a:stretch>
                      <a:fillRect/>
                    </a:stretch>
                  </pic:blipFill>
                  <pic:spPr>
                    <a:xfrm>
                      <a:off x="0" y="0"/>
                      <a:ext cx="5749925" cy="2419985"/>
                    </a:xfrm>
                    <a:prstGeom prst="rect">
                      <a:avLst/>
                    </a:prstGeom>
                    <a:noFill/>
                    <a:ln>
                      <a:noFill/>
                    </a:ln>
                  </pic:spPr>
                </pic:pic>
              </a:graphicData>
            </a:graphic>
          </wp:inline>
        </w:drawing>
      </w:r>
    </w:p>
    <w:p>
      <w:pPr>
        <w:pStyle w:val="89"/>
      </w:pPr>
      <w:r>
        <w:rPr>
          <w:rFonts w:hint="eastAsia"/>
        </w:rPr>
        <w:t>图 输入矩阵A部分数据</w:t>
      </w:r>
    </w:p>
    <w:p>
      <w:pPr>
        <w:jc w:val="center"/>
      </w:pPr>
      <w:r>
        <w:drawing>
          <wp:inline distT="0" distB="0" distL="114300" distR="114300">
            <wp:extent cx="5429250" cy="2317750"/>
            <wp:effectExtent l="0" t="0" r="0" b="635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85"/>
                    <a:srcRect b="20479"/>
                    <a:stretch>
                      <a:fillRect/>
                    </a:stretch>
                  </pic:blipFill>
                  <pic:spPr>
                    <a:xfrm>
                      <a:off x="0" y="0"/>
                      <a:ext cx="5429250" cy="2317750"/>
                    </a:xfrm>
                    <a:prstGeom prst="rect">
                      <a:avLst/>
                    </a:prstGeom>
                    <a:noFill/>
                    <a:ln>
                      <a:noFill/>
                    </a:ln>
                  </pic:spPr>
                </pic:pic>
              </a:graphicData>
            </a:graphic>
          </wp:inline>
        </w:drawing>
      </w:r>
    </w:p>
    <w:p>
      <w:pPr>
        <w:pStyle w:val="89"/>
      </w:pPr>
      <w:r>
        <w:rPr>
          <w:rFonts w:hint="eastAsia"/>
        </w:rPr>
        <w:t>图 输入矩阵B部分数据</w:t>
      </w:r>
    </w:p>
    <w:p>
      <w:pPr>
        <w:jc w:val="center"/>
        <w:rPr>
          <w:rFonts w:ascii="Arial" w:hAnsi="Arial" w:cs="Arial"/>
        </w:rPr>
      </w:pPr>
      <w:r>
        <w:drawing>
          <wp:inline distT="0" distB="0" distL="114300" distR="114300">
            <wp:extent cx="5438775" cy="2276475"/>
            <wp:effectExtent l="0" t="0" r="9525" b="9525"/>
            <wp:docPr id="91" name="图片 16"/>
            <wp:cNvGraphicFramePr/>
            <a:graphic xmlns:a="http://schemas.openxmlformats.org/drawingml/2006/main">
              <a:graphicData uri="http://schemas.openxmlformats.org/drawingml/2006/picture">
                <pic:pic xmlns:pic="http://schemas.openxmlformats.org/drawingml/2006/picture">
                  <pic:nvPicPr>
                    <pic:cNvPr id="91" name="图片 16"/>
                    <pic:cNvPicPr/>
                  </pic:nvPicPr>
                  <pic:blipFill>
                    <a:blip r:embed="rId86"/>
                    <a:srcRect/>
                    <a:stretch>
                      <a:fillRect/>
                    </a:stretch>
                  </pic:blipFill>
                  <pic:spPr>
                    <a:xfrm>
                      <a:off x="0" y="0"/>
                      <a:ext cx="5438775" cy="2276475"/>
                    </a:xfrm>
                    <a:prstGeom prst="rect">
                      <a:avLst/>
                    </a:prstGeom>
                    <a:noFill/>
                    <a:ln>
                      <a:noFill/>
                    </a:ln>
                  </pic:spPr>
                </pic:pic>
              </a:graphicData>
            </a:graphic>
          </wp:inline>
        </w:drawing>
      </w:r>
    </w:p>
    <w:p>
      <w:pPr>
        <w:pStyle w:val="89"/>
        <w:rPr>
          <w:rFonts w:ascii="Arial" w:hAnsi="Arial" w:cs="Arial"/>
        </w:rPr>
      </w:pPr>
      <w:r>
        <w:rPr>
          <w:rFonts w:hint="eastAsia"/>
        </w:rPr>
        <w:t>图 输出矩阵C</w:t>
      </w:r>
      <w:r>
        <w:rPr>
          <w:rFonts w:hint="eastAsia" w:ascii="Arial" w:hAnsi="Arial" w:cs="Arial"/>
        </w:rPr>
        <w:t>（未进行</w:t>
      </w:r>
      <w:r>
        <w:rPr>
          <w:rFonts w:hint="eastAsia"/>
        </w:rPr>
        <w:t>阈值比较-拼接运算</w:t>
      </w:r>
      <w:r>
        <w:rPr>
          <w:rFonts w:hint="eastAsia" w:ascii="Arial" w:hAnsi="Arial" w:cs="Arial"/>
        </w:rPr>
        <w:t>）</w:t>
      </w:r>
    </w:p>
    <w:p>
      <w:pPr>
        <w:jc w:val="center"/>
        <w:rPr>
          <w:rFonts w:ascii="Arial" w:hAnsi="Arial" w:cs="Arial"/>
        </w:rPr>
      </w:pPr>
      <w:r>
        <w:drawing>
          <wp:inline distT="0" distB="0" distL="114300" distR="114300">
            <wp:extent cx="5438775" cy="485775"/>
            <wp:effectExtent l="0" t="0" r="9525" b="952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87"/>
                    <a:stretch>
                      <a:fillRect/>
                    </a:stretch>
                  </pic:blipFill>
                  <pic:spPr>
                    <a:xfrm>
                      <a:off x="0" y="0"/>
                      <a:ext cx="5438775" cy="485775"/>
                    </a:xfrm>
                    <a:prstGeom prst="rect">
                      <a:avLst/>
                    </a:prstGeom>
                    <a:noFill/>
                    <a:ln>
                      <a:noFill/>
                    </a:ln>
                  </pic:spPr>
                </pic:pic>
              </a:graphicData>
            </a:graphic>
          </wp:inline>
        </w:drawing>
      </w:r>
    </w:p>
    <w:p>
      <w:pPr>
        <w:pStyle w:val="89"/>
        <w:rPr>
          <w:rFonts w:ascii="Arial" w:hAnsi="Arial" w:cs="Arial"/>
        </w:rPr>
      </w:pPr>
      <w:r>
        <w:rPr>
          <w:rFonts w:hint="eastAsia"/>
        </w:rPr>
        <w:t>图 输出矩阵C</w:t>
      </w:r>
      <w:r>
        <w:rPr>
          <w:rFonts w:hint="eastAsia" w:ascii="Arial" w:hAnsi="Arial" w:cs="Arial"/>
        </w:rPr>
        <w:t>（进行了</w:t>
      </w:r>
      <w:r>
        <w:rPr>
          <w:rFonts w:hint="eastAsia"/>
        </w:rPr>
        <w:t>阈值比较-拼接运算）</w:t>
      </w:r>
    </w:p>
    <w:p>
      <w:pPr>
        <w:numPr>
          <w:ilvl w:val="0"/>
          <w:numId w:val="20"/>
        </w:numPr>
      </w:pPr>
      <w:r>
        <w:rPr>
          <w:rFonts w:hint="eastAsia"/>
        </w:rPr>
        <w:t xml:space="preserve"> 矩阵尺寸为1</w:t>
      </w:r>
      <w:r>
        <w:t>×</w:t>
      </w:r>
      <w:r>
        <w:rPr>
          <w:rFonts w:hint="eastAsia"/>
        </w:rPr>
        <w:t>16的矩阵运算</w:t>
      </w:r>
    </w:p>
    <w:p>
      <w:pPr>
        <w:ind w:firstLine="480"/>
      </w:pPr>
      <w:r>
        <w:rPr>
          <w:rFonts w:hint="eastAsia"/>
        </w:rPr>
        <w:t>以</w:t>
      </w:r>
      <m:oMath>
        <m:r>
          <m:rPr>
            <m:sty m:val="p"/>
          </m:rPr>
          <w:rPr>
            <w:rFonts w:ascii="Cambria Math" w:hAnsi="Cambria Math"/>
          </w:rPr>
          <m:t>C=A∗B</m:t>
        </m:r>
      </m:oMath>
      <w:r>
        <w:rPr>
          <w:rFonts w:hint="eastAsia"/>
        </w:rPr>
        <w:t>为例，假设B为卷积核矩阵，尺寸为1</w:t>
      </w:r>
      <w:r>
        <w:t>×</w:t>
      </w:r>
      <w:r>
        <w:rPr>
          <w:rFonts w:hint="eastAsia"/>
        </w:rPr>
        <w:t>16，即卷积核大小为1</w:t>
      </w:r>
      <w:r>
        <w:t>×</w:t>
      </w:r>
      <w:r>
        <w:rPr>
          <w:rFonts w:hint="eastAsia"/>
        </w:rPr>
        <w:t>1、卷积核个数为16；A为输入激活矩阵，尺寸为16</w:t>
      </w:r>
      <w:r>
        <w:t>×</w:t>
      </w:r>
      <w:r>
        <w:rPr>
          <w:rFonts w:hint="eastAsia"/>
        </w:rPr>
        <w:t>1；C为输出激活矩阵，尺寸为16</w:t>
      </w:r>
      <w:r>
        <w:t>×</w:t>
      </w:r>
      <w:r>
        <w:rPr>
          <w:rFonts w:hint="eastAsia"/>
        </w:rPr>
        <w:t>16（未进行阈值比较-拼接运算）或者1</w:t>
      </w:r>
      <w:r>
        <w:t>×</w:t>
      </w:r>
      <w:r>
        <w:rPr>
          <w:rFonts w:hint="eastAsia"/>
        </w:rPr>
        <w:t>16（进行阈值比较-拼接运算）；其输入A、B及输出C数据、波形文件在此不做展示，测试步骤与上述测试步骤相同，进行结果比对后可知计算结果正确，表明协处理器可以准确地完成卷积核大小为1</w:t>
      </w:r>
      <w:r>
        <w:t>×</w:t>
      </w:r>
      <w:r>
        <w:rPr>
          <w:rFonts w:hint="eastAsia"/>
        </w:rPr>
        <w:t>1情况下的二值复数的卷积计算，且可以同时完成16个卷积核的16个通道的计算。</w:t>
      </w:r>
    </w:p>
    <w:p>
      <w:pPr>
        <w:numPr>
          <w:ilvl w:val="0"/>
          <w:numId w:val="20"/>
        </w:numPr>
      </w:pPr>
      <w:r>
        <w:rPr>
          <w:rFonts w:hint="eastAsia"/>
        </w:rPr>
        <w:t xml:space="preserve"> LLIE-cBNN算法验证</w:t>
      </w:r>
    </w:p>
    <w:p>
      <w:pPr>
        <w:ind w:firstLine="480"/>
      </w:pPr>
      <w:r>
        <w:rPr>
          <w:rFonts w:hint="eastAsia"/>
        </w:rPr>
        <w:t>LLIE-cBNN算法是武汉似然技术有限公司提出的一种实时、轻量型二值微光图像增强算法，可以在各类不同的灯光条件包括不均匀和弱光情况对图像进行提亮处理，我们首先将算法推广到BCNN，训练得到最优权重参数，并将参数加载至协处理器的片上存储；之后利用C运行库实现了LLIE-cBNN算法，并联合仿真得到图像增强后的结果，如下图 所示：</w:t>
      </w:r>
    </w:p>
    <w:p>
      <w:pPr>
        <w:jc w:val="center"/>
      </w:pPr>
      <w:r>
        <w:drawing>
          <wp:inline distT="0" distB="0" distL="114300" distR="114300">
            <wp:extent cx="4881245" cy="3324225"/>
            <wp:effectExtent l="0" t="0" r="14605"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88"/>
                    <a:stretch>
                      <a:fillRect/>
                    </a:stretch>
                  </pic:blipFill>
                  <pic:spPr>
                    <a:xfrm>
                      <a:off x="0" y="0"/>
                      <a:ext cx="4881245" cy="3324225"/>
                    </a:xfrm>
                    <a:prstGeom prst="rect">
                      <a:avLst/>
                    </a:prstGeom>
                    <a:noFill/>
                    <a:ln>
                      <a:noFill/>
                    </a:ln>
                  </pic:spPr>
                </pic:pic>
              </a:graphicData>
            </a:graphic>
          </wp:inline>
        </w:drawing>
      </w:r>
    </w:p>
    <w:p>
      <w:pPr>
        <w:pStyle w:val="89"/>
      </w:pPr>
      <w:r>
        <w:rPr>
          <w:rFonts w:hint="eastAsia"/>
        </w:rPr>
        <w:t>图LLIE-cBNN图像对比（图a为原始图片，图b为全精度DNN算法增强后结果，</w:t>
      </w:r>
    </w:p>
    <w:p>
      <w:pPr>
        <w:pStyle w:val="89"/>
      </w:pPr>
      <w:r>
        <w:rPr>
          <w:rFonts w:hint="eastAsia"/>
        </w:rPr>
        <w:t>图c为BNN算法增强后结果，图d为BCNN算法增强后结果）</w:t>
      </w:r>
    </w:p>
    <w:p>
      <w:pPr>
        <w:ind w:firstLine="480"/>
        <w:rPr>
          <w:rFonts w:ascii="Arial" w:hAnsi="Arial" w:cs="Arial"/>
        </w:rPr>
      </w:pPr>
      <w:r>
        <w:rPr>
          <w:rFonts w:hint="eastAsia" w:ascii="Arial" w:hAnsi="Arial" w:cs="Arial"/>
        </w:rPr>
        <w:t>综上所测，我们判定本次设计的面</w:t>
      </w:r>
      <w:r>
        <w:rPr>
          <w:rFonts w:hint="eastAsia"/>
        </w:rPr>
        <w:t>向BCNN的专用加速器可以准确有效地完成BCNN算法的加速任务。</w:t>
      </w:r>
    </w:p>
    <w:p>
      <w:pPr>
        <w:pStyle w:val="3"/>
        <w:rPr>
          <w:rFonts w:eastAsia="宋体"/>
          <w:bCs w:val="0"/>
          <w:sz w:val="24"/>
          <w:szCs w:val="24"/>
        </w:rPr>
      </w:pPr>
      <w:bookmarkStart w:id="146" w:name="_Toc996"/>
      <w:r>
        <w:rPr>
          <w:rFonts w:hint="eastAsia" w:eastAsia="宋体"/>
          <w:bCs w:val="0"/>
          <w:sz w:val="24"/>
          <w:szCs w:val="24"/>
        </w:rPr>
        <w:t>性能评估</w:t>
      </w:r>
      <w:bookmarkEnd w:id="146"/>
    </w:p>
    <w:p>
      <w:pPr>
        <w:ind w:firstLine="480"/>
      </w:pPr>
      <w:r>
        <w:rPr>
          <w:rFonts w:hint="eastAsia"/>
        </w:rPr>
        <w:t>本次性能评估使用了创龙</w:t>
      </w:r>
      <w:r>
        <w:t>TLZ7xH-EVM</w:t>
      </w:r>
      <w:r>
        <w:rPr>
          <w:rFonts w:hint="eastAsia"/>
        </w:rPr>
        <w:t>开发板（如图 所示）和Vivado 设计套件。其中</w:t>
      </w:r>
      <w:r>
        <w:t>TLZ7xH-EVM</w:t>
      </w:r>
      <w:r>
        <w:rPr>
          <w:rFonts w:hint="eastAsia"/>
        </w:rPr>
        <w:t>开发板基于创龙SOM-TLZ7xH核心板（如图 所示）设计，该核心板是一款基于Xilinx Zynq-7000 系列XC7Z045/XC7Z100高性能处理器设计的异构多核 SoC，处理器集成 PS 端双核ARM Cortex-A9 + PL 端 Kintex-7架构28nm可编程逻辑资源。Vivado 设计套件由Xilinx公司推出，主要用于FPGA平台的开发和调试，其中包括RTL代码综合、资源评估、布局布线、生成比特流等功能。</w:t>
      </w:r>
    </w:p>
    <w:p>
      <w:pPr>
        <w:jc w:val="center"/>
      </w:pPr>
      <w:r>
        <w:drawing>
          <wp:inline distT="0" distB="0" distL="114300" distR="114300">
            <wp:extent cx="4352925" cy="2229485"/>
            <wp:effectExtent l="0" t="0" r="9525" b="18415"/>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89"/>
                    <a:stretch>
                      <a:fillRect/>
                    </a:stretch>
                  </pic:blipFill>
                  <pic:spPr>
                    <a:xfrm>
                      <a:off x="0" y="0"/>
                      <a:ext cx="4352925" cy="2229485"/>
                    </a:xfrm>
                    <a:prstGeom prst="rect">
                      <a:avLst/>
                    </a:prstGeom>
                    <a:noFill/>
                    <a:ln>
                      <a:noFill/>
                    </a:ln>
                  </pic:spPr>
                </pic:pic>
              </a:graphicData>
            </a:graphic>
          </wp:inline>
        </w:drawing>
      </w:r>
    </w:p>
    <w:p>
      <w:pPr>
        <w:pStyle w:val="89"/>
      </w:pPr>
      <w:r>
        <w:rPr>
          <w:rFonts w:hint="eastAsia"/>
        </w:rPr>
        <w:t xml:space="preserve">图 </w:t>
      </w:r>
      <w:r>
        <w:rPr>
          <w:rFonts w:cs="Times New Roman"/>
          <w:sz w:val="24"/>
          <w:szCs w:val="24"/>
        </w:rPr>
        <w:t>TLZ7xH-EVM</w:t>
      </w:r>
      <w:r>
        <w:rPr>
          <w:rFonts w:hint="eastAsia"/>
        </w:rPr>
        <w:t>开发板</w:t>
      </w:r>
    </w:p>
    <w:p>
      <w:pPr>
        <w:jc w:val="center"/>
      </w:pPr>
      <w:r>
        <w:drawing>
          <wp:inline distT="0" distB="0" distL="114300" distR="114300">
            <wp:extent cx="4053205" cy="2529205"/>
            <wp:effectExtent l="0" t="0" r="4445" b="4445"/>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90"/>
                    <a:stretch>
                      <a:fillRect/>
                    </a:stretch>
                  </pic:blipFill>
                  <pic:spPr>
                    <a:xfrm>
                      <a:off x="0" y="0"/>
                      <a:ext cx="4053205" cy="2529205"/>
                    </a:xfrm>
                    <a:prstGeom prst="rect">
                      <a:avLst/>
                    </a:prstGeom>
                    <a:noFill/>
                    <a:ln>
                      <a:noFill/>
                    </a:ln>
                  </pic:spPr>
                </pic:pic>
              </a:graphicData>
            </a:graphic>
          </wp:inline>
        </w:drawing>
      </w:r>
    </w:p>
    <w:p>
      <w:pPr>
        <w:pStyle w:val="89"/>
      </w:pPr>
      <w:r>
        <w:rPr>
          <w:rFonts w:hint="eastAsia"/>
        </w:rPr>
        <w:t xml:space="preserve">图 </w:t>
      </w:r>
      <w:r>
        <w:t>SOM-TLZ7xH</w:t>
      </w:r>
      <w:r>
        <w:rPr>
          <w:rFonts w:hint="eastAsia"/>
        </w:rPr>
        <w:t>开发板核心板</w:t>
      </w:r>
    </w:p>
    <w:p>
      <w:pPr>
        <w:ind w:firstLine="480"/>
      </w:pPr>
      <w:r>
        <w:rPr>
          <w:rFonts w:hint="eastAsia"/>
        </w:rPr>
        <w:t>在整个加速器系统的Chisel代码转为Verilog代码后，我们利用Vivado套件对电路进行综合与实现，系统时钟设置为100Mhz，其中系统整体资源占用如表 所示，协处理器的资源占用如表 所示，脉动阵列模块的资源占用如表 所示。观察表 ，我们发现由于采用了popcount(xnor)计算，面向BCNN的脉动阵列模块只占用了少量了LUT和Register而不需要DSP等资源，具有极高的硬件友好性。</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720" w:type="dxa"/>
            <w:shd w:val="clear" w:color="auto" w:fill="8EAADB" w:themeFill="accent5" w:themeFillTint="99"/>
            <w:vAlign w:val="center"/>
          </w:tcPr>
          <w:p>
            <w:pPr>
              <w:spacing w:line="240" w:lineRule="auto"/>
              <w:jc w:val="center"/>
            </w:pPr>
            <w:r>
              <w:rPr>
                <w:rFonts w:hint="eastAsia"/>
              </w:rPr>
              <w:t>资源类型</w:t>
            </w:r>
          </w:p>
        </w:tc>
        <w:tc>
          <w:tcPr>
            <w:tcW w:w="1642" w:type="dxa"/>
            <w:shd w:val="clear" w:color="auto" w:fill="8EAADB" w:themeFill="accent5" w:themeFillTint="99"/>
            <w:vAlign w:val="center"/>
          </w:tcPr>
          <w:p>
            <w:pPr>
              <w:spacing w:line="240" w:lineRule="auto"/>
              <w:jc w:val="center"/>
            </w:pPr>
            <w:r>
              <w:rPr>
                <w:rFonts w:hint="eastAsia"/>
              </w:rPr>
              <w:t>占用资源</w:t>
            </w:r>
          </w:p>
        </w:tc>
        <w:tc>
          <w:tcPr>
            <w:tcW w:w="1683" w:type="dxa"/>
            <w:shd w:val="clear" w:color="auto" w:fill="8EAADB" w:themeFill="accent5" w:themeFillTint="99"/>
            <w:vAlign w:val="center"/>
          </w:tcPr>
          <w:p>
            <w:pPr>
              <w:spacing w:line="240" w:lineRule="auto"/>
              <w:jc w:val="center"/>
            </w:pPr>
            <w:r>
              <w:rPr>
                <w:rFonts w:hint="eastAsia"/>
              </w:rPr>
              <w:t>全部资源</w:t>
            </w:r>
          </w:p>
        </w:tc>
        <w:tc>
          <w:tcPr>
            <w:tcW w:w="2612" w:type="dxa"/>
            <w:shd w:val="clear" w:color="auto" w:fill="8EAADB" w:themeFill="accent5" w:themeFillTint="99"/>
            <w:vAlign w:val="center"/>
          </w:tcPr>
          <w:p>
            <w:pPr>
              <w:spacing w:line="240" w:lineRule="auto"/>
              <w:jc w:val="center"/>
            </w:pPr>
            <w:r>
              <w:rPr>
                <w:rFonts w:hint="eastAsia"/>
              </w:rPr>
              <w:t>资源占用百分比（%）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LUT</w:t>
            </w:r>
          </w:p>
        </w:tc>
        <w:tc>
          <w:tcPr>
            <w:tcW w:w="1642" w:type="dxa"/>
            <w:vAlign w:val="center"/>
          </w:tcPr>
          <w:p>
            <w:pPr>
              <w:spacing w:line="240" w:lineRule="auto"/>
              <w:jc w:val="center"/>
            </w:pPr>
            <w:r>
              <w:rPr>
                <w:rFonts w:hint="eastAsia"/>
              </w:rPr>
              <w:t>173079</w:t>
            </w:r>
          </w:p>
        </w:tc>
        <w:tc>
          <w:tcPr>
            <w:tcW w:w="1683" w:type="dxa"/>
            <w:vAlign w:val="center"/>
          </w:tcPr>
          <w:p>
            <w:pPr>
              <w:spacing w:line="240" w:lineRule="auto"/>
              <w:jc w:val="center"/>
            </w:pPr>
            <w:r>
              <w:rPr>
                <w:rFonts w:hint="eastAsia"/>
              </w:rPr>
              <w:t>218600</w:t>
            </w:r>
          </w:p>
        </w:tc>
        <w:tc>
          <w:tcPr>
            <w:tcW w:w="2612" w:type="dxa"/>
            <w:vAlign w:val="center"/>
          </w:tcPr>
          <w:p>
            <w:pPr>
              <w:spacing w:line="240" w:lineRule="auto"/>
              <w:jc w:val="center"/>
            </w:pPr>
            <w:r>
              <w:rPr>
                <w:rFonts w:hint="eastAsia"/>
              </w:rPr>
              <w:t>79.18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Register</w:t>
            </w:r>
          </w:p>
        </w:tc>
        <w:tc>
          <w:tcPr>
            <w:tcW w:w="1642" w:type="dxa"/>
            <w:vAlign w:val="center"/>
          </w:tcPr>
          <w:p>
            <w:pPr>
              <w:spacing w:line="240" w:lineRule="auto"/>
              <w:jc w:val="center"/>
            </w:pPr>
            <w:r>
              <w:rPr>
                <w:rFonts w:hint="eastAsia"/>
              </w:rPr>
              <w:t>118416</w:t>
            </w:r>
          </w:p>
        </w:tc>
        <w:tc>
          <w:tcPr>
            <w:tcW w:w="1683" w:type="dxa"/>
            <w:vAlign w:val="center"/>
          </w:tcPr>
          <w:p>
            <w:pPr>
              <w:spacing w:line="240" w:lineRule="auto"/>
              <w:jc w:val="center"/>
            </w:pPr>
            <w:r>
              <w:rPr>
                <w:rFonts w:hint="eastAsia"/>
              </w:rPr>
              <w:t>437200</w:t>
            </w:r>
          </w:p>
        </w:tc>
        <w:tc>
          <w:tcPr>
            <w:tcW w:w="2612" w:type="dxa"/>
            <w:vAlign w:val="center"/>
          </w:tcPr>
          <w:p>
            <w:pPr>
              <w:spacing w:line="240" w:lineRule="auto"/>
              <w:jc w:val="center"/>
            </w:pPr>
            <w:r>
              <w:rPr>
                <w:rFonts w:hint="eastAsia"/>
              </w:rPr>
              <w:t>27.09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F7  Mux</w:t>
            </w:r>
          </w:p>
        </w:tc>
        <w:tc>
          <w:tcPr>
            <w:tcW w:w="1642" w:type="dxa"/>
            <w:vAlign w:val="center"/>
          </w:tcPr>
          <w:p>
            <w:pPr>
              <w:spacing w:line="240" w:lineRule="auto"/>
              <w:jc w:val="center"/>
            </w:pPr>
            <w:r>
              <w:rPr>
                <w:rFonts w:hint="eastAsia"/>
              </w:rPr>
              <w:t>1964</w:t>
            </w:r>
          </w:p>
        </w:tc>
        <w:tc>
          <w:tcPr>
            <w:tcW w:w="1683" w:type="dxa"/>
            <w:vAlign w:val="center"/>
          </w:tcPr>
          <w:p>
            <w:pPr>
              <w:spacing w:line="240" w:lineRule="auto"/>
              <w:jc w:val="center"/>
            </w:pPr>
            <w:r>
              <w:rPr>
                <w:rFonts w:hint="eastAsia"/>
              </w:rPr>
              <w:t>109300</w:t>
            </w:r>
          </w:p>
        </w:tc>
        <w:tc>
          <w:tcPr>
            <w:tcW w:w="2612" w:type="dxa"/>
            <w:vAlign w:val="center"/>
          </w:tcPr>
          <w:p>
            <w:pPr>
              <w:spacing w:line="240" w:lineRule="auto"/>
              <w:jc w:val="center"/>
            </w:pPr>
            <w:r>
              <w:rPr>
                <w:rFonts w:hint="eastAsia"/>
              </w:rPr>
              <w:t>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F8  Mux</w:t>
            </w:r>
          </w:p>
        </w:tc>
        <w:tc>
          <w:tcPr>
            <w:tcW w:w="1642" w:type="dxa"/>
            <w:vAlign w:val="center"/>
          </w:tcPr>
          <w:p>
            <w:pPr>
              <w:spacing w:line="240" w:lineRule="auto"/>
              <w:jc w:val="center"/>
            </w:pPr>
            <w:r>
              <w:rPr>
                <w:rFonts w:hint="eastAsia"/>
              </w:rPr>
              <w:t>270</w:t>
            </w:r>
          </w:p>
        </w:tc>
        <w:tc>
          <w:tcPr>
            <w:tcW w:w="1683" w:type="dxa"/>
            <w:vAlign w:val="center"/>
          </w:tcPr>
          <w:p>
            <w:pPr>
              <w:spacing w:line="240" w:lineRule="auto"/>
              <w:jc w:val="center"/>
            </w:pPr>
            <w:r>
              <w:rPr>
                <w:rFonts w:hint="eastAsia"/>
              </w:rPr>
              <w:t>54650</w:t>
            </w:r>
          </w:p>
        </w:tc>
        <w:tc>
          <w:tcPr>
            <w:tcW w:w="2612" w:type="dxa"/>
            <w:vAlign w:val="center"/>
          </w:tcPr>
          <w:p>
            <w:pPr>
              <w:spacing w:line="240" w:lineRule="auto"/>
              <w:jc w:val="center"/>
            </w:pPr>
            <w:r>
              <w:rPr>
                <w:rFonts w:hint="eastAsia"/>
              </w:rPr>
              <w:t>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BRAM</w:t>
            </w:r>
          </w:p>
        </w:tc>
        <w:tc>
          <w:tcPr>
            <w:tcW w:w="1642" w:type="dxa"/>
            <w:vAlign w:val="center"/>
          </w:tcPr>
          <w:p>
            <w:pPr>
              <w:spacing w:line="240" w:lineRule="auto"/>
              <w:jc w:val="center"/>
            </w:pPr>
            <w:r>
              <w:rPr>
                <w:rFonts w:hint="eastAsia"/>
              </w:rPr>
              <w:t>369</w:t>
            </w:r>
          </w:p>
        </w:tc>
        <w:tc>
          <w:tcPr>
            <w:tcW w:w="1683" w:type="dxa"/>
            <w:vAlign w:val="center"/>
          </w:tcPr>
          <w:p>
            <w:pPr>
              <w:spacing w:line="240" w:lineRule="auto"/>
              <w:jc w:val="center"/>
            </w:pPr>
            <w:r>
              <w:rPr>
                <w:rFonts w:hint="eastAsia"/>
              </w:rPr>
              <w:t>545</w:t>
            </w:r>
          </w:p>
        </w:tc>
        <w:tc>
          <w:tcPr>
            <w:tcW w:w="2612" w:type="dxa"/>
            <w:vAlign w:val="center"/>
          </w:tcPr>
          <w:p>
            <w:pPr>
              <w:spacing w:line="240" w:lineRule="auto"/>
              <w:jc w:val="center"/>
            </w:pPr>
            <w:r>
              <w:rPr>
                <w:rFonts w:hint="eastAsia"/>
              </w:rPr>
              <w:t>67.71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DSP</w:t>
            </w:r>
          </w:p>
        </w:tc>
        <w:tc>
          <w:tcPr>
            <w:tcW w:w="1642" w:type="dxa"/>
            <w:vAlign w:val="center"/>
          </w:tcPr>
          <w:p>
            <w:pPr>
              <w:spacing w:line="240" w:lineRule="auto"/>
              <w:jc w:val="center"/>
            </w:pPr>
            <w:r>
              <w:rPr>
                <w:rFonts w:hint="eastAsia"/>
              </w:rPr>
              <w:t>164</w:t>
            </w:r>
          </w:p>
        </w:tc>
        <w:tc>
          <w:tcPr>
            <w:tcW w:w="1683" w:type="dxa"/>
            <w:vAlign w:val="center"/>
          </w:tcPr>
          <w:p>
            <w:pPr>
              <w:spacing w:line="240" w:lineRule="auto"/>
              <w:jc w:val="center"/>
            </w:pPr>
            <w:r>
              <w:rPr>
                <w:rFonts w:hint="eastAsia"/>
              </w:rPr>
              <w:t>900</w:t>
            </w:r>
          </w:p>
        </w:tc>
        <w:tc>
          <w:tcPr>
            <w:tcW w:w="2612" w:type="dxa"/>
            <w:vAlign w:val="center"/>
          </w:tcPr>
          <w:p>
            <w:pPr>
              <w:spacing w:line="240" w:lineRule="auto"/>
              <w:jc w:val="center"/>
            </w:pPr>
            <w:r>
              <w:rPr>
                <w:rFonts w:hint="eastAsia"/>
              </w:rPr>
              <w:t>18.22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BUFGCTRL</w:t>
            </w:r>
          </w:p>
        </w:tc>
        <w:tc>
          <w:tcPr>
            <w:tcW w:w="1642" w:type="dxa"/>
            <w:vAlign w:val="center"/>
          </w:tcPr>
          <w:p>
            <w:pPr>
              <w:spacing w:line="240" w:lineRule="auto"/>
              <w:jc w:val="center"/>
            </w:pPr>
            <w:r>
              <w:rPr>
                <w:rFonts w:hint="eastAsia"/>
              </w:rPr>
              <w:t>3</w:t>
            </w:r>
          </w:p>
        </w:tc>
        <w:tc>
          <w:tcPr>
            <w:tcW w:w="1683" w:type="dxa"/>
            <w:vAlign w:val="center"/>
          </w:tcPr>
          <w:p>
            <w:pPr>
              <w:spacing w:line="240" w:lineRule="auto"/>
              <w:jc w:val="center"/>
            </w:pPr>
            <w:r>
              <w:rPr>
                <w:rFonts w:hint="eastAsia"/>
              </w:rPr>
              <w:t>32</w:t>
            </w:r>
          </w:p>
        </w:tc>
        <w:tc>
          <w:tcPr>
            <w:tcW w:w="2612" w:type="dxa"/>
            <w:vAlign w:val="center"/>
          </w:tcPr>
          <w:p>
            <w:pPr>
              <w:spacing w:line="240" w:lineRule="auto"/>
              <w:jc w:val="center"/>
            </w:pPr>
            <w:r>
              <w:rPr>
                <w:rFonts w:hint="eastAsia"/>
              </w:rPr>
              <w:t>9.38</w:t>
            </w:r>
          </w:p>
        </w:tc>
      </w:tr>
    </w:tbl>
    <w:p>
      <w:pPr>
        <w:pStyle w:val="89"/>
      </w:pPr>
      <w:r>
        <w:rPr>
          <w:rFonts w:hint="eastAsia"/>
        </w:rPr>
        <w:t>表 系统整体逻辑资源占用表</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720" w:type="dxa"/>
            <w:shd w:val="clear" w:color="auto" w:fill="8EAADB" w:themeFill="accent5" w:themeFillTint="99"/>
            <w:vAlign w:val="center"/>
          </w:tcPr>
          <w:p>
            <w:pPr>
              <w:spacing w:line="240" w:lineRule="auto"/>
              <w:jc w:val="center"/>
            </w:pPr>
            <w:r>
              <w:rPr>
                <w:rFonts w:hint="eastAsia"/>
              </w:rPr>
              <w:t>资源类型</w:t>
            </w:r>
          </w:p>
        </w:tc>
        <w:tc>
          <w:tcPr>
            <w:tcW w:w="1642" w:type="dxa"/>
            <w:shd w:val="clear" w:color="auto" w:fill="8EAADB" w:themeFill="accent5" w:themeFillTint="99"/>
            <w:vAlign w:val="center"/>
          </w:tcPr>
          <w:p>
            <w:pPr>
              <w:spacing w:line="240" w:lineRule="auto"/>
              <w:jc w:val="center"/>
            </w:pPr>
            <w:r>
              <w:rPr>
                <w:rFonts w:hint="eastAsia"/>
              </w:rPr>
              <w:t>占用资源</w:t>
            </w:r>
          </w:p>
        </w:tc>
        <w:tc>
          <w:tcPr>
            <w:tcW w:w="1683" w:type="dxa"/>
            <w:shd w:val="clear" w:color="auto" w:fill="8EAADB" w:themeFill="accent5" w:themeFillTint="99"/>
            <w:vAlign w:val="center"/>
          </w:tcPr>
          <w:p>
            <w:pPr>
              <w:spacing w:line="240" w:lineRule="auto"/>
              <w:jc w:val="center"/>
            </w:pPr>
            <w:r>
              <w:rPr>
                <w:rFonts w:hint="eastAsia"/>
              </w:rPr>
              <w:t>全部资源</w:t>
            </w:r>
          </w:p>
        </w:tc>
        <w:tc>
          <w:tcPr>
            <w:tcW w:w="2612" w:type="dxa"/>
            <w:shd w:val="clear" w:color="auto" w:fill="8EAADB" w:themeFill="accent5" w:themeFillTint="99"/>
            <w:vAlign w:val="center"/>
          </w:tcPr>
          <w:p>
            <w:pPr>
              <w:spacing w:line="240" w:lineRule="auto"/>
              <w:jc w:val="center"/>
            </w:pPr>
            <w:r>
              <w:rPr>
                <w:rFonts w:hint="eastAsia"/>
              </w:rPr>
              <w:t>资源占用百分比（%）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LUT</w:t>
            </w:r>
          </w:p>
        </w:tc>
        <w:tc>
          <w:tcPr>
            <w:tcW w:w="1642" w:type="dxa"/>
            <w:vAlign w:val="center"/>
          </w:tcPr>
          <w:p>
            <w:pPr>
              <w:spacing w:line="240" w:lineRule="auto"/>
              <w:jc w:val="center"/>
            </w:pPr>
            <w:r>
              <w:rPr>
                <w:rFonts w:hint="eastAsia"/>
              </w:rPr>
              <w:t>126288</w:t>
            </w:r>
          </w:p>
        </w:tc>
        <w:tc>
          <w:tcPr>
            <w:tcW w:w="1683" w:type="dxa"/>
            <w:vAlign w:val="center"/>
          </w:tcPr>
          <w:p>
            <w:pPr>
              <w:spacing w:line="240" w:lineRule="auto"/>
              <w:jc w:val="center"/>
            </w:pPr>
            <w:r>
              <w:rPr>
                <w:rFonts w:hint="eastAsia"/>
              </w:rPr>
              <w:t>218600</w:t>
            </w:r>
          </w:p>
        </w:tc>
        <w:tc>
          <w:tcPr>
            <w:tcW w:w="2612" w:type="dxa"/>
            <w:vAlign w:val="center"/>
          </w:tcPr>
          <w:p>
            <w:pPr>
              <w:spacing w:line="240" w:lineRule="auto"/>
              <w:jc w:val="center"/>
            </w:pPr>
            <w:r>
              <w:rPr>
                <w:rFonts w:hint="eastAsia"/>
              </w:rPr>
              <w:t>57.77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Register</w:t>
            </w:r>
          </w:p>
        </w:tc>
        <w:tc>
          <w:tcPr>
            <w:tcW w:w="1642" w:type="dxa"/>
            <w:vAlign w:val="center"/>
          </w:tcPr>
          <w:p>
            <w:pPr>
              <w:spacing w:line="240" w:lineRule="auto"/>
              <w:jc w:val="center"/>
            </w:pPr>
            <w:r>
              <w:rPr>
                <w:rFonts w:hint="eastAsia"/>
              </w:rPr>
              <w:t>96841</w:t>
            </w:r>
          </w:p>
        </w:tc>
        <w:tc>
          <w:tcPr>
            <w:tcW w:w="1683" w:type="dxa"/>
            <w:vAlign w:val="center"/>
          </w:tcPr>
          <w:p>
            <w:pPr>
              <w:spacing w:line="240" w:lineRule="auto"/>
              <w:jc w:val="center"/>
            </w:pPr>
            <w:r>
              <w:rPr>
                <w:rFonts w:hint="eastAsia"/>
              </w:rPr>
              <w:t>437200</w:t>
            </w:r>
          </w:p>
        </w:tc>
        <w:tc>
          <w:tcPr>
            <w:tcW w:w="2612" w:type="dxa"/>
            <w:vAlign w:val="center"/>
          </w:tcPr>
          <w:p>
            <w:pPr>
              <w:spacing w:line="240" w:lineRule="auto"/>
              <w:jc w:val="center"/>
            </w:pPr>
            <w:r>
              <w:rPr>
                <w:rFonts w:hint="eastAsia"/>
              </w:rPr>
              <w:t>22.15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F7  Mux</w:t>
            </w:r>
          </w:p>
        </w:tc>
        <w:tc>
          <w:tcPr>
            <w:tcW w:w="1642" w:type="dxa"/>
            <w:vAlign w:val="center"/>
          </w:tcPr>
          <w:p>
            <w:pPr>
              <w:spacing w:line="240" w:lineRule="auto"/>
              <w:jc w:val="center"/>
            </w:pPr>
            <w:r>
              <w:rPr>
                <w:rFonts w:hint="eastAsia"/>
              </w:rPr>
              <w:t>481</w:t>
            </w:r>
          </w:p>
        </w:tc>
        <w:tc>
          <w:tcPr>
            <w:tcW w:w="1683" w:type="dxa"/>
            <w:vAlign w:val="center"/>
          </w:tcPr>
          <w:p>
            <w:pPr>
              <w:spacing w:line="240" w:lineRule="auto"/>
              <w:jc w:val="center"/>
            </w:pPr>
            <w:r>
              <w:rPr>
                <w:rFonts w:hint="eastAsia"/>
              </w:rPr>
              <w:t>109300</w:t>
            </w:r>
          </w:p>
        </w:tc>
        <w:tc>
          <w:tcPr>
            <w:tcW w:w="2612" w:type="dxa"/>
            <w:vAlign w:val="center"/>
          </w:tcPr>
          <w:p>
            <w:pPr>
              <w:spacing w:line="240" w:lineRule="auto"/>
              <w:jc w:val="center"/>
            </w:pPr>
            <w:r>
              <w:rPr>
                <w:rFonts w:hint="eastAsia"/>
              </w:rPr>
              <w:t>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F8  Mux</w:t>
            </w:r>
          </w:p>
        </w:tc>
        <w:tc>
          <w:tcPr>
            <w:tcW w:w="1642" w:type="dxa"/>
            <w:vAlign w:val="center"/>
          </w:tcPr>
          <w:p>
            <w:pPr>
              <w:spacing w:line="240" w:lineRule="auto"/>
              <w:jc w:val="center"/>
            </w:pPr>
            <w:r>
              <w:rPr>
                <w:rFonts w:hint="eastAsia"/>
              </w:rPr>
              <w:t>71</w:t>
            </w:r>
          </w:p>
        </w:tc>
        <w:tc>
          <w:tcPr>
            <w:tcW w:w="1683" w:type="dxa"/>
            <w:vAlign w:val="center"/>
          </w:tcPr>
          <w:p>
            <w:pPr>
              <w:spacing w:line="240" w:lineRule="auto"/>
              <w:jc w:val="center"/>
            </w:pPr>
            <w:r>
              <w:rPr>
                <w:rFonts w:hint="eastAsia"/>
              </w:rPr>
              <w:t>54650</w:t>
            </w:r>
          </w:p>
        </w:tc>
        <w:tc>
          <w:tcPr>
            <w:tcW w:w="2612" w:type="dxa"/>
            <w:vAlign w:val="center"/>
          </w:tcPr>
          <w:p>
            <w:pPr>
              <w:spacing w:line="240" w:lineRule="auto"/>
              <w:jc w:val="center"/>
            </w:pPr>
            <w:r>
              <w:rPr>
                <w:rFonts w:hint="eastAsia"/>
              </w:rPr>
              <w:t>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BRAM</w:t>
            </w:r>
          </w:p>
        </w:tc>
        <w:tc>
          <w:tcPr>
            <w:tcW w:w="1642" w:type="dxa"/>
            <w:vAlign w:val="center"/>
          </w:tcPr>
          <w:p>
            <w:pPr>
              <w:spacing w:line="240" w:lineRule="auto"/>
              <w:jc w:val="center"/>
            </w:pPr>
            <w:r>
              <w:rPr>
                <w:rFonts w:hint="eastAsia"/>
              </w:rPr>
              <w:t>192</w:t>
            </w:r>
          </w:p>
        </w:tc>
        <w:tc>
          <w:tcPr>
            <w:tcW w:w="1683" w:type="dxa"/>
            <w:vAlign w:val="center"/>
          </w:tcPr>
          <w:p>
            <w:pPr>
              <w:spacing w:line="240" w:lineRule="auto"/>
              <w:jc w:val="center"/>
            </w:pPr>
            <w:r>
              <w:rPr>
                <w:rFonts w:hint="eastAsia"/>
              </w:rPr>
              <w:t>545</w:t>
            </w:r>
          </w:p>
        </w:tc>
        <w:tc>
          <w:tcPr>
            <w:tcW w:w="2612" w:type="dxa"/>
            <w:vAlign w:val="center"/>
          </w:tcPr>
          <w:p>
            <w:pPr>
              <w:spacing w:line="240" w:lineRule="auto"/>
              <w:jc w:val="center"/>
            </w:pPr>
            <w:r>
              <w:rPr>
                <w:rFonts w:hint="eastAsia"/>
              </w:rPr>
              <w:t>25.23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DSP</w:t>
            </w:r>
          </w:p>
        </w:tc>
        <w:tc>
          <w:tcPr>
            <w:tcW w:w="1642" w:type="dxa"/>
            <w:vAlign w:val="center"/>
          </w:tcPr>
          <w:p>
            <w:pPr>
              <w:spacing w:line="240" w:lineRule="auto"/>
              <w:jc w:val="center"/>
            </w:pPr>
            <w:r>
              <w:rPr>
                <w:rFonts w:hint="eastAsia"/>
              </w:rPr>
              <w:t>149</w:t>
            </w:r>
          </w:p>
        </w:tc>
        <w:tc>
          <w:tcPr>
            <w:tcW w:w="1683" w:type="dxa"/>
            <w:vAlign w:val="center"/>
          </w:tcPr>
          <w:p>
            <w:pPr>
              <w:spacing w:line="240" w:lineRule="auto"/>
              <w:jc w:val="center"/>
            </w:pPr>
            <w:r>
              <w:rPr>
                <w:rFonts w:hint="eastAsia"/>
              </w:rPr>
              <w:t>900</w:t>
            </w:r>
          </w:p>
        </w:tc>
        <w:tc>
          <w:tcPr>
            <w:tcW w:w="2612" w:type="dxa"/>
            <w:vAlign w:val="center"/>
          </w:tcPr>
          <w:p>
            <w:pPr>
              <w:spacing w:line="240" w:lineRule="auto"/>
              <w:jc w:val="center"/>
            </w:pPr>
            <w:r>
              <w:rPr>
                <w:rFonts w:hint="eastAsia"/>
              </w:rPr>
              <w:t>15.56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BUFGCTRL</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32</w:t>
            </w:r>
          </w:p>
        </w:tc>
        <w:tc>
          <w:tcPr>
            <w:tcW w:w="2612" w:type="dxa"/>
            <w:vAlign w:val="center"/>
          </w:tcPr>
          <w:p>
            <w:pPr>
              <w:spacing w:line="240" w:lineRule="auto"/>
              <w:jc w:val="center"/>
            </w:pPr>
            <w:r>
              <w:rPr>
                <w:rFonts w:hint="eastAsia"/>
              </w:rPr>
              <w:t>0</w:t>
            </w:r>
          </w:p>
        </w:tc>
      </w:tr>
    </w:tbl>
    <w:p>
      <w:pPr>
        <w:pStyle w:val="89"/>
      </w:pPr>
      <w:r>
        <w:rPr>
          <w:rFonts w:hint="eastAsia"/>
        </w:rPr>
        <w:t>表 协处理器逻辑资源占用表</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shd w:val="clear" w:color="auto" w:fill="8EAADB" w:themeFill="accent5" w:themeFillTint="99"/>
            <w:vAlign w:val="center"/>
          </w:tcPr>
          <w:p>
            <w:pPr>
              <w:spacing w:line="240" w:lineRule="auto"/>
              <w:jc w:val="center"/>
            </w:pPr>
            <w:r>
              <w:rPr>
                <w:rFonts w:hint="eastAsia"/>
              </w:rPr>
              <w:t>资源类型</w:t>
            </w:r>
          </w:p>
        </w:tc>
        <w:tc>
          <w:tcPr>
            <w:tcW w:w="1642" w:type="dxa"/>
            <w:shd w:val="clear" w:color="auto" w:fill="8EAADB" w:themeFill="accent5" w:themeFillTint="99"/>
            <w:vAlign w:val="center"/>
          </w:tcPr>
          <w:p>
            <w:pPr>
              <w:spacing w:line="240" w:lineRule="auto"/>
              <w:jc w:val="center"/>
            </w:pPr>
            <w:r>
              <w:rPr>
                <w:rFonts w:hint="eastAsia"/>
              </w:rPr>
              <w:t>占用资源</w:t>
            </w:r>
          </w:p>
        </w:tc>
        <w:tc>
          <w:tcPr>
            <w:tcW w:w="1683" w:type="dxa"/>
            <w:shd w:val="clear" w:color="auto" w:fill="8EAADB" w:themeFill="accent5" w:themeFillTint="99"/>
            <w:vAlign w:val="center"/>
          </w:tcPr>
          <w:p>
            <w:pPr>
              <w:spacing w:line="240" w:lineRule="auto"/>
              <w:jc w:val="center"/>
            </w:pPr>
            <w:r>
              <w:rPr>
                <w:rFonts w:hint="eastAsia"/>
              </w:rPr>
              <w:t>全部资源</w:t>
            </w:r>
          </w:p>
        </w:tc>
        <w:tc>
          <w:tcPr>
            <w:tcW w:w="2612" w:type="dxa"/>
            <w:shd w:val="clear" w:color="auto" w:fill="8EAADB" w:themeFill="accent5" w:themeFillTint="99"/>
            <w:vAlign w:val="center"/>
          </w:tcPr>
          <w:p>
            <w:pPr>
              <w:spacing w:line="240" w:lineRule="auto"/>
              <w:jc w:val="center"/>
            </w:pPr>
            <w:r>
              <w:rPr>
                <w:rFonts w:hint="eastAsia"/>
              </w:rPr>
              <w:t>资源占用百分比（%）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LUT</w:t>
            </w:r>
          </w:p>
        </w:tc>
        <w:tc>
          <w:tcPr>
            <w:tcW w:w="1642" w:type="dxa"/>
            <w:vAlign w:val="center"/>
          </w:tcPr>
          <w:p>
            <w:pPr>
              <w:spacing w:line="240" w:lineRule="auto"/>
              <w:jc w:val="center"/>
            </w:pPr>
            <w:r>
              <w:rPr>
                <w:rFonts w:hint="eastAsia"/>
              </w:rPr>
              <w:t>74885</w:t>
            </w:r>
          </w:p>
        </w:tc>
        <w:tc>
          <w:tcPr>
            <w:tcW w:w="1683" w:type="dxa"/>
            <w:vAlign w:val="center"/>
          </w:tcPr>
          <w:p>
            <w:pPr>
              <w:spacing w:line="240" w:lineRule="auto"/>
              <w:jc w:val="center"/>
            </w:pPr>
            <w:r>
              <w:rPr>
                <w:rFonts w:hint="eastAsia"/>
              </w:rPr>
              <w:t>218600</w:t>
            </w:r>
          </w:p>
        </w:tc>
        <w:tc>
          <w:tcPr>
            <w:tcW w:w="2612" w:type="dxa"/>
            <w:vAlign w:val="center"/>
          </w:tcPr>
          <w:p>
            <w:pPr>
              <w:spacing w:line="240" w:lineRule="auto"/>
              <w:jc w:val="center"/>
            </w:pPr>
            <w:r>
              <w:rPr>
                <w:rFonts w:hint="eastAsia"/>
              </w:rPr>
              <w:t>34.26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Register</w:t>
            </w:r>
          </w:p>
        </w:tc>
        <w:tc>
          <w:tcPr>
            <w:tcW w:w="1642" w:type="dxa"/>
            <w:vAlign w:val="center"/>
          </w:tcPr>
          <w:p>
            <w:pPr>
              <w:spacing w:line="240" w:lineRule="auto"/>
              <w:jc w:val="center"/>
            </w:pPr>
            <w:r>
              <w:rPr>
                <w:rFonts w:hint="eastAsia"/>
              </w:rPr>
              <w:t>42341</w:t>
            </w:r>
          </w:p>
        </w:tc>
        <w:tc>
          <w:tcPr>
            <w:tcW w:w="1683" w:type="dxa"/>
            <w:vAlign w:val="center"/>
          </w:tcPr>
          <w:p>
            <w:pPr>
              <w:spacing w:line="240" w:lineRule="auto"/>
              <w:jc w:val="center"/>
            </w:pPr>
            <w:r>
              <w:rPr>
                <w:rFonts w:hint="eastAsia"/>
              </w:rPr>
              <w:t>437200</w:t>
            </w:r>
          </w:p>
        </w:tc>
        <w:tc>
          <w:tcPr>
            <w:tcW w:w="2612" w:type="dxa"/>
            <w:vAlign w:val="center"/>
          </w:tcPr>
          <w:p>
            <w:pPr>
              <w:spacing w:line="240" w:lineRule="auto"/>
              <w:jc w:val="center"/>
            </w:pPr>
            <w:r>
              <w:rPr>
                <w:rFonts w:hint="eastAsia"/>
              </w:rPr>
              <w:t>9.68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F7  Mux</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109300</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F8  Mux</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54650</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BRAM</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545</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DSP</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900</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BUFGCTRL</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32</w:t>
            </w:r>
          </w:p>
        </w:tc>
        <w:tc>
          <w:tcPr>
            <w:tcW w:w="2612" w:type="dxa"/>
            <w:vAlign w:val="center"/>
          </w:tcPr>
          <w:p>
            <w:pPr>
              <w:spacing w:line="240" w:lineRule="auto"/>
              <w:jc w:val="center"/>
            </w:pPr>
            <w:r>
              <w:rPr>
                <w:rFonts w:hint="eastAsia"/>
              </w:rPr>
              <w:t>0</w:t>
            </w:r>
          </w:p>
        </w:tc>
      </w:tr>
    </w:tbl>
    <w:p>
      <w:pPr>
        <w:pStyle w:val="89"/>
      </w:pPr>
      <w:r>
        <w:rPr>
          <w:rFonts w:hint="eastAsia"/>
        </w:rPr>
        <w:t>表 脉动阵列模块逻辑资源占用表</w:t>
      </w:r>
    </w:p>
    <w:p>
      <w:pPr>
        <w:ind w:firstLine="480"/>
      </w:pPr>
      <w:r>
        <w:rPr>
          <w:rFonts w:hint="eastAsia"/>
        </w:rPr>
        <w:t>除了资源占用外，我们还对整个电路系统的功耗和性能进行了评估，如下图 所示，在100Mhz频率下，电路的整体功耗为2.076W，其中动态功耗和静态功耗分别为1.903W和0.172W。由于本次设计的加速器面向的是二值复数神经网络的加速任务，采用了大量的并行结构，计算方式也与传统的整型或浮点型乘加计算方式有别，所以其性能的评估方式不同，假设电路工作在100Mhz频率，加速器中的脉动阵列含有16</w:t>
      </w:r>
      <w:r>
        <w:t>×</w:t>
      </w:r>
      <w:r>
        <w:rPr>
          <w:rFonts w:hint="eastAsia"/>
        </w:rPr>
        <w:t>16（共256）个计算单元，每个计算单元可在一个周期内完成32个通道的popcount(xnor)计算、复数运算（一次加法与一次减法计算）以及累加计算，所以本次加速器的性能为</w:t>
      </w:r>
      <m:oMath>
        <m:r>
          <m:rPr>
            <m:sty m:val="p"/>
          </m:rPr>
          <w:rPr>
            <w:rFonts w:hint="eastAsia" w:ascii="Cambria Math" w:hAnsi="Cambria Math"/>
          </w:rPr>
          <m:t>32</m:t>
        </m:r>
        <m:r>
          <m:rPr>
            <m:sty m:val="p"/>
          </m:rPr>
          <w:rPr>
            <w:rFonts w:ascii="Cambria Math" w:hAnsi="Cambria Math"/>
          </w:rPr>
          <m:t>(</m:t>
        </m:r>
        <m:r>
          <m:rPr>
            <m:sty m:val="p"/>
          </m:rPr>
          <w:rPr>
            <w:rFonts w:hint="eastAsia" w:ascii="Cambria Math" w:hAnsi="Cambria Math"/>
          </w:rPr>
          <m:t>通道数</m:t>
        </m:r>
        <m:r>
          <m:rPr>
            <m:sty m:val="p"/>
          </m:rPr>
          <w:rPr>
            <w:rFonts w:ascii="Cambria Math" w:hAnsi="Cambria Math"/>
          </w:rPr>
          <m:t>)×</m:t>
        </m:r>
        <m:r>
          <m:rPr>
            <m:sty m:val="p"/>
          </m:rPr>
          <w:rPr>
            <w:rFonts w:hint="eastAsia" w:ascii="Cambria Math" w:hAnsi="Cambria Math"/>
          </w:rPr>
          <m:t>4（操作数）</m:t>
        </m:r>
        <m:r>
          <m:rPr>
            <m:sty m:val="p"/>
          </m:rPr>
          <w:rPr>
            <w:rFonts w:ascii="Cambria Math" w:hAnsi="Cambria Math"/>
          </w:rPr>
          <m:t>×</m:t>
        </m:r>
        <m:r>
          <m:rPr>
            <m:sty m:val="p"/>
          </m:rPr>
          <w:rPr>
            <w:rFonts w:hint="eastAsia" w:ascii="Cambria Math" w:hAnsi="Cambria Math"/>
          </w:rPr>
          <m:t>256（</m:t>
        </m:r>
        <m:r>
          <m:rPr>
            <m:sty m:val="p"/>
          </m:rPr>
          <w:rPr>
            <w:rFonts w:ascii="Cambria Math" w:hAnsi="Cambria Math"/>
          </w:rPr>
          <m:t>PE</m:t>
        </m:r>
        <m:r>
          <m:rPr>
            <m:sty m:val="p"/>
          </m:rPr>
          <w:rPr>
            <w:rFonts w:hint="eastAsia" w:ascii="Cambria Math" w:hAnsi="Cambria Math"/>
          </w:rPr>
          <m:t>数）</m:t>
        </m:r>
        <m:r>
          <m:rPr>
            <m:sty m:val="p"/>
          </m:rPr>
          <w:rPr>
            <w:rFonts w:ascii="Cambria Math" w:hAnsi="Cambria Math"/>
          </w:rPr>
          <m:t>×</m:t>
        </m:r>
        <m:r>
          <m:rPr>
            <m:sty m:val="p"/>
          </m:rPr>
          <w:rPr>
            <w:rFonts w:hint="eastAsia" w:ascii="Cambria Math" w:hAnsi="Cambria Math"/>
          </w:rPr>
          <m:t>100Mhz=</m:t>
        </m:r>
        <m:r>
          <m:rPr>
            <m:sty m:val="p"/>
          </m:rPr>
          <w:rPr>
            <w:rFonts w:ascii="Cambria Math" w:hAnsi="Cambria Math"/>
          </w:rPr>
          <m:t>3276.8GOPS</m:t>
        </m:r>
      </m:oMath>
      <w:r>
        <w:rPr>
          <w:rFonts w:hint="eastAsia" w:hAnsi="Cambria Math"/>
        </w:rPr>
        <w:t>，即约3.3TOPS。</w:t>
      </w:r>
    </w:p>
    <w:p>
      <w:pPr>
        <w:jc w:val="center"/>
      </w:pPr>
      <w:r>
        <w:drawing>
          <wp:inline distT="0" distB="0" distL="114300" distR="114300">
            <wp:extent cx="4823460" cy="2099945"/>
            <wp:effectExtent l="9525" t="9525" r="24765" b="24130"/>
            <wp:docPr id="84" name="图片 84" descr="image-202211031444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image-20221103144442088"/>
                    <pic:cNvPicPr>
                      <a:picLocks noChangeAspect="1"/>
                    </pic:cNvPicPr>
                  </pic:nvPicPr>
                  <pic:blipFill>
                    <a:blip r:embed="rId91"/>
                    <a:stretch>
                      <a:fillRect/>
                    </a:stretch>
                  </pic:blipFill>
                  <pic:spPr>
                    <a:xfrm>
                      <a:off x="0" y="0"/>
                      <a:ext cx="4823460" cy="2099945"/>
                    </a:xfrm>
                    <a:prstGeom prst="rect">
                      <a:avLst/>
                    </a:prstGeom>
                    <a:ln>
                      <a:solidFill>
                        <a:schemeClr val="bg2"/>
                      </a:solidFill>
                    </a:ln>
                  </pic:spPr>
                </pic:pic>
              </a:graphicData>
            </a:graphic>
          </wp:inline>
        </w:drawing>
      </w:r>
    </w:p>
    <w:p>
      <w:pPr>
        <w:pStyle w:val="89"/>
      </w:pPr>
      <w:r>
        <w:rPr>
          <w:rFonts w:hint="eastAsia"/>
        </w:rPr>
        <w:t>图 FPGA功耗分析报告</w:t>
      </w:r>
    </w:p>
    <w:p>
      <w:pPr>
        <w:ind w:firstLine="480"/>
      </w:pPr>
      <w:r>
        <w:rPr>
          <w:rFonts w:hint="eastAsia"/>
        </w:rPr>
        <w:t>基于上述分析，我们针对性能、功耗以及能效三个方面，将本次设计的专用加速器与1.1.2小节介绍的几款边缘侧神经网络加速器芯片进行对比，对比结果如表 所示。由表中数据分析可得本次设计的BCNN专用加速器在能效比并不逊色于几款商用加速器，且我们还应该知道这几款商用加速器芯片都是采用ASIC制造的，我们的BCNN专用加速器仅使用FPGA实现。</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1826"/>
        <w:gridCol w:w="1961"/>
        <w:gridCol w:w="23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93" w:type="dxa"/>
            <w:shd w:val="clear" w:color="auto" w:fill="8EAADB" w:themeFill="accent5" w:themeFillTint="99"/>
            <w:vAlign w:val="center"/>
          </w:tcPr>
          <w:p>
            <w:pPr>
              <w:spacing w:line="240" w:lineRule="auto"/>
              <w:jc w:val="center"/>
            </w:pPr>
            <w:r>
              <w:rPr>
                <w:rFonts w:hint="eastAsia"/>
              </w:rPr>
              <w:t>加速器</w:t>
            </w:r>
          </w:p>
        </w:tc>
        <w:tc>
          <w:tcPr>
            <w:tcW w:w="1826" w:type="dxa"/>
            <w:shd w:val="clear" w:color="auto" w:fill="8EAADB" w:themeFill="accent5" w:themeFillTint="99"/>
            <w:vAlign w:val="center"/>
          </w:tcPr>
          <w:p>
            <w:pPr>
              <w:spacing w:line="240" w:lineRule="auto"/>
              <w:jc w:val="center"/>
            </w:pPr>
            <w:r>
              <w:rPr>
                <w:rFonts w:hint="eastAsia"/>
              </w:rPr>
              <w:t>性能（TOPS）</w:t>
            </w:r>
          </w:p>
        </w:tc>
        <w:tc>
          <w:tcPr>
            <w:tcW w:w="1961" w:type="dxa"/>
            <w:shd w:val="clear" w:color="auto" w:fill="8EAADB" w:themeFill="accent5" w:themeFillTint="99"/>
            <w:vAlign w:val="center"/>
          </w:tcPr>
          <w:p>
            <w:pPr>
              <w:spacing w:line="240" w:lineRule="auto"/>
              <w:jc w:val="center"/>
            </w:pPr>
            <w:r>
              <w:rPr>
                <w:rFonts w:hint="eastAsia"/>
              </w:rPr>
              <w:t>功耗（W）</w:t>
            </w:r>
          </w:p>
        </w:tc>
        <w:tc>
          <w:tcPr>
            <w:tcW w:w="2334" w:type="dxa"/>
            <w:shd w:val="clear" w:color="auto" w:fill="8EAADB" w:themeFill="accent5" w:themeFillTint="99"/>
            <w:vAlign w:val="center"/>
          </w:tcPr>
          <w:p>
            <w:pPr>
              <w:spacing w:line="240" w:lineRule="auto"/>
              <w:jc w:val="center"/>
            </w:pPr>
            <w:r>
              <w:rPr>
                <w:rFonts w:hint="eastAsia"/>
              </w:rPr>
              <w:t>能效比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X</w:t>
            </w:r>
            <w:r>
              <w:t>avier</w:t>
            </w:r>
          </w:p>
        </w:tc>
        <w:tc>
          <w:tcPr>
            <w:tcW w:w="1826" w:type="dxa"/>
            <w:vAlign w:val="center"/>
          </w:tcPr>
          <w:p>
            <w:pPr>
              <w:spacing w:line="240" w:lineRule="auto"/>
              <w:jc w:val="center"/>
            </w:pPr>
            <w:r>
              <w:rPr>
                <w:rFonts w:hint="eastAsia"/>
              </w:rPr>
              <w:t>30</w:t>
            </w:r>
          </w:p>
        </w:tc>
        <w:tc>
          <w:tcPr>
            <w:tcW w:w="1961" w:type="dxa"/>
            <w:vAlign w:val="center"/>
          </w:tcPr>
          <w:p>
            <w:pPr>
              <w:spacing w:line="240" w:lineRule="auto"/>
              <w:jc w:val="center"/>
            </w:pPr>
            <w:r>
              <w:rPr>
                <w:rFonts w:hint="eastAsia"/>
              </w:rPr>
              <w:t>30</w:t>
            </w:r>
          </w:p>
        </w:tc>
        <w:tc>
          <w:tcPr>
            <w:tcW w:w="2334" w:type="dxa"/>
            <w:vAlign w:val="center"/>
          </w:tcPr>
          <w:p>
            <w:pPr>
              <w:spacing w:line="240" w:lineRule="auto"/>
              <w:jc w:val="center"/>
            </w:pPr>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Eye</w:t>
            </w:r>
            <w:r>
              <w:t>Q4</w:t>
            </w:r>
          </w:p>
        </w:tc>
        <w:tc>
          <w:tcPr>
            <w:tcW w:w="1826" w:type="dxa"/>
            <w:vAlign w:val="center"/>
          </w:tcPr>
          <w:p>
            <w:pPr>
              <w:spacing w:line="240" w:lineRule="auto"/>
              <w:jc w:val="center"/>
            </w:pPr>
            <w:r>
              <w:rPr>
                <w:rFonts w:hint="eastAsia"/>
              </w:rPr>
              <w:t>2</w:t>
            </w:r>
          </w:p>
        </w:tc>
        <w:tc>
          <w:tcPr>
            <w:tcW w:w="1961" w:type="dxa"/>
            <w:vAlign w:val="center"/>
          </w:tcPr>
          <w:p>
            <w:pPr>
              <w:spacing w:line="240" w:lineRule="auto"/>
              <w:jc w:val="center"/>
            </w:pPr>
            <w:r>
              <w:rPr>
                <w:rFonts w:hint="eastAsia"/>
              </w:rPr>
              <w:t>6</w:t>
            </w:r>
          </w:p>
        </w:tc>
        <w:tc>
          <w:tcPr>
            <w:tcW w:w="2334" w:type="dxa"/>
            <w:vAlign w:val="center"/>
          </w:tcPr>
          <w:p>
            <w:pPr>
              <w:spacing w:line="240" w:lineRule="auto"/>
              <w:jc w:val="center"/>
            </w:pPr>
            <w:r>
              <w:rPr>
                <w:rFonts w:hint="eastAsia"/>
              </w:rPr>
              <w:t>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Ey</w:t>
            </w:r>
            <w:r>
              <w:t>eQ5</w:t>
            </w:r>
          </w:p>
        </w:tc>
        <w:tc>
          <w:tcPr>
            <w:tcW w:w="1826" w:type="dxa"/>
            <w:vAlign w:val="center"/>
          </w:tcPr>
          <w:p>
            <w:pPr>
              <w:spacing w:line="240" w:lineRule="auto"/>
              <w:jc w:val="center"/>
            </w:pPr>
            <w:r>
              <w:rPr>
                <w:rFonts w:hint="eastAsia"/>
              </w:rPr>
              <w:t>12</w:t>
            </w:r>
          </w:p>
        </w:tc>
        <w:tc>
          <w:tcPr>
            <w:tcW w:w="1961" w:type="dxa"/>
            <w:vAlign w:val="center"/>
          </w:tcPr>
          <w:p>
            <w:pPr>
              <w:spacing w:line="240" w:lineRule="auto"/>
              <w:jc w:val="center"/>
            </w:pPr>
            <w:r>
              <w:rPr>
                <w:rFonts w:hint="eastAsia"/>
              </w:rPr>
              <w:t>5</w:t>
            </w:r>
          </w:p>
        </w:tc>
        <w:tc>
          <w:tcPr>
            <w:tcW w:w="2334" w:type="dxa"/>
            <w:vAlign w:val="center"/>
          </w:tcPr>
          <w:p>
            <w:pPr>
              <w:spacing w:line="240" w:lineRule="auto"/>
              <w:jc w:val="center"/>
            </w:pPr>
            <w:r>
              <w:rPr>
                <w:rFonts w:hint="eastAsia"/>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E</w:t>
            </w:r>
            <w:r>
              <w:t>nvision</w:t>
            </w:r>
          </w:p>
        </w:tc>
        <w:tc>
          <w:tcPr>
            <w:tcW w:w="1826" w:type="dxa"/>
            <w:vAlign w:val="center"/>
          </w:tcPr>
          <w:p>
            <w:pPr>
              <w:spacing w:line="240" w:lineRule="auto"/>
              <w:jc w:val="center"/>
            </w:pPr>
            <w:r>
              <w:rPr>
                <w:rFonts w:hint="eastAsia"/>
              </w:rPr>
              <w:t>0.075</w:t>
            </w:r>
          </w:p>
        </w:tc>
        <w:tc>
          <w:tcPr>
            <w:tcW w:w="1961" w:type="dxa"/>
            <w:vAlign w:val="center"/>
          </w:tcPr>
          <w:p>
            <w:pPr>
              <w:spacing w:line="240" w:lineRule="auto"/>
              <w:jc w:val="center"/>
            </w:pPr>
            <w:r>
              <w:rPr>
                <w:rFonts w:hint="eastAsia"/>
              </w:rPr>
              <w:t>0.2</w:t>
            </w:r>
          </w:p>
        </w:tc>
        <w:tc>
          <w:tcPr>
            <w:tcW w:w="2334" w:type="dxa"/>
            <w:vAlign w:val="center"/>
          </w:tcPr>
          <w:p>
            <w:pPr>
              <w:spacing w:line="240" w:lineRule="auto"/>
              <w:jc w:val="center"/>
            </w:pPr>
            <w:r>
              <w:rPr>
                <w:rFonts w:hint="eastAsia"/>
              </w:rPr>
              <w:t>0.375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BCNN 加速器</w:t>
            </w:r>
          </w:p>
        </w:tc>
        <w:tc>
          <w:tcPr>
            <w:tcW w:w="1826" w:type="dxa"/>
            <w:vAlign w:val="center"/>
          </w:tcPr>
          <w:p>
            <w:pPr>
              <w:spacing w:line="240" w:lineRule="auto"/>
              <w:jc w:val="center"/>
            </w:pPr>
            <w:r>
              <w:rPr>
                <w:rFonts w:hint="eastAsia"/>
              </w:rPr>
              <w:t>3.3</w:t>
            </w:r>
          </w:p>
        </w:tc>
        <w:tc>
          <w:tcPr>
            <w:tcW w:w="1961" w:type="dxa"/>
            <w:vAlign w:val="center"/>
          </w:tcPr>
          <w:p>
            <w:pPr>
              <w:spacing w:line="240" w:lineRule="auto"/>
              <w:jc w:val="center"/>
            </w:pPr>
            <w:r>
              <w:rPr>
                <w:rFonts w:hint="eastAsia"/>
              </w:rPr>
              <w:t>2.076</w:t>
            </w:r>
          </w:p>
        </w:tc>
        <w:tc>
          <w:tcPr>
            <w:tcW w:w="2334" w:type="dxa"/>
            <w:vAlign w:val="center"/>
          </w:tcPr>
          <w:p>
            <w:pPr>
              <w:spacing w:line="240" w:lineRule="auto"/>
              <w:jc w:val="center"/>
            </w:pPr>
            <w:r>
              <w:rPr>
                <w:rFonts w:hint="eastAsia"/>
              </w:rPr>
              <w:t>1.6</w:t>
            </w:r>
          </w:p>
        </w:tc>
      </w:tr>
    </w:tbl>
    <w:p>
      <w:pPr>
        <w:pStyle w:val="89"/>
      </w:pPr>
      <w:r>
        <w:rPr>
          <w:rFonts w:hint="eastAsia"/>
        </w:rPr>
        <w:t>表 BCNN加速器与几款边缘侧商用加速器芯片对比</w:t>
      </w:r>
    </w:p>
    <w:p>
      <w:pPr>
        <w:ind w:firstLine="480"/>
      </w:pPr>
      <w:r>
        <w:rPr>
          <w:rFonts w:hint="eastAsia" w:ascii="Arial" w:hAnsi="Arial" w:cs="Arial"/>
        </w:rPr>
        <w:t>综上所述，我们评</w:t>
      </w:r>
      <w:r>
        <w:t>估BCNN</w:t>
      </w:r>
      <w:r>
        <w:rPr>
          <w:rFonts w:hint="eastAsia"/>
        </w:rPr>
        <w:t>专用加速器的资源占用、性能、功耗、能效并与其他边缘端神经网络加速芯片进行了对比，可见我们本次设计的加速器能够满足边缘智能设备低成本、低功耗、高能效的要求。</w:t>
      </w:r>
    </w:p>
    <w:p>
      <w:pPr>
        <w:pStyle w:val="3"/>
      </w:pPr>
      <w:bookmarkStart w:id="147" w:name="_Toc31184"/>
      <w:r>
        <w:rPr>
          <w:rFonts w:hint="eastAsia"/>
        </w:rPr>
        <w:t>本章小结</w:t>
      </w:r>
      <w:bookmarkEnd w:id="147"/>
    </w:p>
    <w:p>
      <w:pPr>
        <w:ind w:firstLine="480"/>
      </w:pPr>
      <w:r>
        <w:rPr>
          <w:rFonts w:hint="eastAsia"/>
        </w:rPr>
        <w:t>本章中我们搭建了RISC-V软件编译环境和仿真平台，并在编译环境中添加了协处理器的扩展指令，进而对BCNN专用加速器系统进行了功能仿真和电路优化。完成电路优化并确定电路功能准确后，我们又使用Vivado设计套件对加速器的资源占用、性能、功耗以及能效进行评估，并在创龙</w:t>
      </w:r>
      <w:r>
        <w:t>TLZ7xH-EVM</w:t>
      </w:r>
      <w:r>
        <w:rPr>
          <w:rFonts w:hint="eastAsia"/>
        </w:rPr>
        <w:t>开发板上综合实现了加速器电路。最后我们将面向BCNN的专用加速器与其他几款商用神将网络加速器芯片进行对比，结果表明本次设计具有良好性能，且具有低成本、低功耗、高能效等优势，适用于边缘侧智能设备。</w:t>
      </w:r>
    </w:p>
    <w:p>
      <w:pPr>
        <w:pStyle w:val="2"/>
        <w:ind w:left="576" w:hanging="576"/>
        <w:rPr>
          <w:b w:val="0"/>
        </w:rPr>
      </w:pPr>
      <w:bookmarkStart w:id="148" w:name="_Toc57189257"/>
      <w:bookmarkStart w:id="149" w:name="_Toc89981333"/>
      <w:bookmarkStart w:id="150" w:name="_Toc25685"/>
      <w:bookmarkStart w:id="151" w:name="_Toc57978759"/>
      <w:r>
        <w:rPr>
          <w:b w:val="0"/>
        </w:rPr>
        <w:t>总结与展望</w:t>
      </w:r>
      <w:bookmarkEnd w:id="148"/>
      <w:bookmarkEnd w:id="149"/>
      <w:bookmarkEnd w:id="150"/>
      <w:bookmarkEnd w:id="151"/>
    </w:p>
    <w:p>
      <w:pPr>
        <w:pStyle w:val="3"/>
      </w:pPr>
      <w:bookmarkStart w:id="152" w:name="_Toc23900"/>
      <w:r>
        <w:rPr>
          <w:rFonts w:hint="eastAsia"/>
        </w:rPr>
        <w:t>总结</w:t>
      </w:r>
      <w:bookmarkEnd w:id="152"/>
    </w:p>
    <w:p>
      <w:pPr>
        <w:ind w:firstLine="480"/>
      </w:pPr>
      <w:r>
        <w:rPr>
          <w:rFonts w:hint="eastAsia"/>
        </w:rPr>
        <w:t>随着神经网络不断向边缘智能设备端发展，为了解决深度卷积神经网络部署到边缘端设备时计算资源、存储资源不足，能效低等问题，基于“软硬件协同”的思想，我们在本文中设计并实现了一款面向BCNN的专用加速器，该加速器主要由RISC-V处理器Rocket核和BCNN专用加速协处理器组成，二者的所有代码均由Chisel语言实现。我们在加速器的协处理器中央内置了一块SATU，该单元采用了脉动阵列结构，且大量应用了并行化设计，不仅可以高效地完成二值复数卷积计算，且具有低功耗、高能效等优势，非常适用于边缘智能设备。本文主要工作内容如下：</w:t>
      </w:r>
    </w:p>
    <w:p>
      <w:pPr>
        <w:numPr>
          <w:ilvl w:val="0"/>
          <w:numId w:val="22"/>
        </w:numPr>
      </w:pPr>
      <w:r>
        <w:rPr>
          <w:rFonts w:hint="eastAsia"/>
        </w:rPr>
        <w:t>阐述二值神经网络和复数神经网络的研究背景和研究现状，进而引出对二值复数神经网络的研究，并结合对边缘智能设备的研究提出了本次课题的研究方向与内容。</w:t>
      </w:r>
    </w:p>
    <w:p>
      <w:pPr>
        <w:pStyle w:val="84"/>
        <w:numPr>
          <w:ilvl w:val="0"/>
          <w:numId w:val="22"/>
        </w:numPr>
        <w:ind w:firstLineChars="0"/>
      </w:pPr>
      <w:r>
        <w:rPr>
          <w:rFonts w:hint="eastAsia"/>
        </w:rPr>
        <w:t>阐述了卷积神经网络的基本原理和硬件加速的实现方法，其次我们重点说明了二值复数神经网络的组成、二值化原理和二值复数计算原理，并介绍了MVTU，为后面的专用协处理器的设计铺垫。</w:t>
      </w:r>
    </w:p>
    <w:p>
      <w:pPr>
        <w:pStyle w:val="84"/>
        <w:numPr>
          <w:ilvl w:val="0"/>
          <w:numId w:val="22"/>
        </w:numPr>
        <w:ind w:firstLineChars="0"/>
      </w:pPr>
      <w:r>
        <w:rPr>
          <w:rFonts w:hint="eastAsia"/>
        </w:rPr>
        <w:t>设计了面向BCNN的专用加速器的协处理器，首先我们提出了本次协处理器设计架构并设计了协处理器指令集，之后结合了脉动阵列和MVTU设计了面向二值复数神经网络卷积计算的SATU（脉动阵列阈值计算单元）；又针对二值复数的数据特点，提出并设计了“row-addressed”型片上存储系统和新型的类NHWC存储方式，不仅提高了存储资源利用率还极大地提高了计算效率。</w:t>
      </w:r>
    </w:p>
    <w:p>
      <w:pPr>
        <w:pStyle w:val="84"/>
        <w:numPr>
          <w:ilvl w:val="0"/>
          <w:numId w:val="22"/>
        </w:numPr>
        <w:ind w:firstLineChars="0"/>
      </w:pPr>
      <w:r>
        <w:rPr>
          <w:rFonts w:hint="eastAsia"/>
        </w:rPr>
        <w:t>在完成协处理器设计后，我们将协处理器与开源处理器Rocket核集成，进而实现了面向BCNN的专用加速器的系统设计。除此之外，我们还介绍了RISC-V开源生态链、开源处理器Rocket、加速器系统的多级分布式存储系统和RoCC接口；在指令集架构的基础上，我们又完成了加速器软件系统的设计并通过C语言从指令集层面实现LLIE-cBNN算法的二值复数卷积运算部分。</w:t>
      </w:r>
    </w:p>
    <w:p>
      <w:pPr>
        <w:pStyle w:val="84"/>
        <w:numPr>
          <w:ilvl w:val="0"/>
          <w:numId w:val="22"/>
        </w:numPr>
        <w:ind w:firstLineChars="0"/>
      </w:pPr>
      <w:r>
        <w:rPr>
          <w:rFonts w:hint="eastAsia"/>
        </w:rPr>
        <w:t>搭建了软硬件协同验证平台，并对专用加速器进行功能分析、仿真与优化；在此之后，我们又基于Vivado工具对专用加速器电路进行性能、功耗与能效评估，并利用创龙</w:t>
      </w:r>
      <w:r>
        <w:t>TLZ7xH-EVM</w:t>
      </w:r>
      <w:r>
        <w:rPr>
          <w:rFonts w:hint="eastAsia"/>
        </w:rPr>
        <w:t>开发板实现了面向BCNN的专用加速器系统电路。</w:t>
      </w:r>
    </w:p>
    <w:p>
      <w:pPr>
        <w:pStyle w:val="3"/>
      </w:pPr>
      <w:bookmarkStart w:id="153" w:name="_Toc45060465"/>
      <w:bookmarkStart w:id="154" w:name="_Toc46962988"/>
      <w:bookmarkStart w:id="155" w:name="_Toc12340"/>
      <w:bookmarkStart w:id="156" w:name="_Toc57978762"/>
      <w:bookmarkStart w:id="157" w:name="_Toc57189260"/>
      <w:r>
        <w:t>展望</w:t>
      </w:r>
      <w:bookmarkEnd w:id="153"/>
      <w:bookmarkEnd w:id="154"/>
      <w:bookmarkEnd w:id="155"/>
      <w:bookmarkEnd w:id="156"/>
      <w:bookmarkEnd w:id="157"/>
    </w:p>
    <w:p>
      <w:pPr>
        <w:ind w:firstLine="480"/>
      </w:pPr>
      <w:r>
        <w:rPr>
          <w:rFonts w:hint="eastAsia"/>
        </w:rPr>
        <w:t>本文提出、设计并在FPGA中实现了面向BCNN的专用加速器，主要用于完成边缘侧BCNN算法的推理任务，不仅具有超高的计算性能，还同时兼备低功耗、高能效等优势，达到了边缘智能设备的设计需求，但仍然存在优化和改进的空间：</w:t>
      </w:r>
    </w:p>
    <w:p>
      <w:pPr>
        <w:numPr>
          <w:ilvl w:val="0"/>
          <w:numId w:val="23"/>
        </w:numPr>
      </w:pPr>
      <w:r>
        <w:rPr>
          <w:rFonts w:hint="eastAsia"/>
        </w:rPr>
        <w:t>在前文中，我们提出BCNN算法的第一层和最后一层需要全精度计算，但是我们专用加速器的协处理器仅支持二值复数计算，后续可以在协处理器的SATU中扩展，搭配多个全精度整数与浮点数脉动阵列计算单元，并在扩展指令集中添加数据流向选择功能，如图 所示，提高片上系统算力的完备性。</w:t>
      </w:r>
    </w:p>
    <w:p>
      <w:pPr>
        <w:jc w:val="center"/>
      </w:pPr>
      <w:r>
        <w:drawing>
          <wp:inline distT="0" distB="0" distL="114300" distR="114300">
            <wp:extent cx="4671060" cy="3108960"/>
            <wp:effectExtent l="9525" t="9525" r="24765" b="24765"/>
            <wp:docPr id="86" name="图片 86" descr="多核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多核SATU"/>
                    <pic:cNvPicPr>
                      <a:picLocks noChangeAspect="1"/>
                    </pic:cNvPicPr>
                  </pic:nvPicPr>
                  <pic:blipFill>
                    <a:blip r:embed="rId92"/>
                    <a:stretch>
                      <a:fillRect/>
                    </a:stretch>
                  </pic:blipFill>
                  <pic:spPr>
                    <a:xfrm>
                      <a:off x="0" y="0"/>
                      <a:ext cx="4671060" cy="3108960"/>
                    </a:xfrm>
                    <a:prstGeom prst="rect">
                      <a:avLst/>
                    </a:prstGeom>
                    <a:ln>
                      <a:solidFill>
                        <a:schemeClr val="bg2"/>
                      </a:solidFill>
                    </a:ln>
                  </pic:spPr>
                </pic:pic>
              </a:graphicData>
            </a:graphic>
          </wp:inline>
        </w:drawing>
      </w:r>
    </w:p>
    <w:p>
      <w:pPr>
        <w:pStyle w:val="89"/>
      </w:pPr>
      <w:r>
        <w:rPr>
          <w:rFonts w:hint="eastAsia"/>
        </w:rPr>
        <w:t>图 多核SATU单元</w:t>
      </w:r>
    </w:p>
    <w:p>
      <w:pPr>
        <w:numPr>
          <w:ilvl w:val="0"/>
          <w:numId w:val="23"/>
        </w:numPr>
      </w:pPr>
      <w:r>
        <w:rPr>
          <w:rFonts w:hint="eastAsia"/>
        </w:rPr>
        <w:t>在第五章的功能仿真验证中我们发现，当卷积计算中卷积核大小小于4</w:t>
      </w:r>
      <w:r>
        <w:t>×</w:t>
      </w:r>
      <w:r>
        <w:rPr>
          <w:rFonts w:hint="eastAsia"/>
        </w:rPr>
        <w:t>4，即矩阵运行时脉动阵列中有部分PE处于“闲置”状态，但数据信号和控制信号仍通过该PE，造成不必要的功耗与带宽浪费并降低了计算效率。为解决非标准维度的矩阵计算问题，后续添加动态配置PE状态功能，即在对“计算”指令译码过程中判断待计算矩阵的维度是否为标准维度，若不是，则根据指令中的行列信息，随时地动态地配置PE状态，关闭部分PE功能。</w:t>
      </w:r>
    </w:p>
    <w:p>
      <w:pPr>
        <w:numPr>
          <w:ilvl w:val="0"/>
          <w:numId w:val="23"/>
        </w:numPr>
      </w:pPr>
      <w:r>
        <w:rPr>
          <w:rFonts w:hint="eastAsia"/>
        </w:rPr>
        <w:t>本文设计的协处理器内部不具有im2col功能，在进行卷积计算的行滑动和列滑动操作时需要通过软件完成，后续可以添加im2col模块，搭配DMA模块，从硬件角度自动完成数据的加载任务，极大地提高计算效率。</w:t>
      </w:r>
    </w:p>
    <w:p/>
    <w:p>
      <w:pPr>
        <w:pStyle w:val="2"/>
        <w:numPr>
          <w:ilvl w:val="0"/>
          <w:numId w:val="0"/>
        </w:numPr>
        <w:rPr>
          <w:b w:val="0"/>
        </w:rPr>
      </w:pPr>
      <w:bookmarkStart w:id="158" w:name="_Toc46962989"/>
      <w:bookmarkStart w:id="159" w:name="_Toc57189261"/>
      <w:bookmarkStart w:id="160" w:name="_Toc45060466"/>
      <w:bookmarkStart w:id="161" w:name="_Toc1748"/>
      <w:bookmarkStart w:id="162" w:name="_Toc379915082"/>
      <w:bookmarkStart w:id="163" w:name="_Toc377235997"/>
      <w:bookmarkStart w:id="164" w:name="_Toc444250111"/>
      <w:bookmarkStart w:id="165" w:name="_Toc229915060"/>
      <w:bookmarkStart w:id="166" w:name="_Toc437362354"/>
      <w:r>
        <w:rPr>
          <w:b w:val="0"/>
        </w:rPr>
        <w:t>致  谢</w:t>
      </w:r>
      <w:bookmarkEnd w:id="158"/>
      <w:bookmarkEnd w:id="159"/>
      <w:bookmarkEnd w:id="160"/>
      <w:bookmarkEnd w:id="161"/>
    </w:p>
    <w:p>
      <w:pPr>
        <w:rPr>
          <w:rFonts w:eastAsiaTheme="majorEastAsia"/>
          <w:bCs/>
        </w:rPr>
      </w:pPr>
    </w:p>
    <w:p>
      <w:pPr>
        <w:rPr>
          <w:rFonts w:eastAsiaTheme="majorEastAsia"/>
          <w:bCs/>
        </w:rPr>
      </w:pPr>
    </w:p>
    <w:p/>
    <w:p>
      <w:pPr>
        <w:pStyle w:val="2"/>
        <w:numPr>
          <w:ilvl w:val="0"/>
          <w:numId w:val="0"/>
        </w:numPr>
        <w:rPr>
          <w:b w:val="0"/>
        </w:rPr>
      </w:pPr>
      <w:bookmarkStart w:id="167" w:name="_Toc57189262"/>
      <w:bookmarkStart w:id="168" w:name="_Toc15020"/>
      <w:bookmarkStart w:id="169" w:name="_Toc46962990"/>
      <w:bookmarkStart w:id="170" w:name="_Toc45060467"/>
      <w:r>
        <w:rPr>
          <w:b w:val="0"/>
        </w:rPr>
        <w:t>参考文献</w:t>
      </w:r>
      <w:bookmarkEnd w:id="162"/>
      <w:bookmarkEnd w:id="163"/>
      <w:bookmarkEnd w:id="164"/>
      <w:bookmarkEnd w:id="165"/>
      <w:bookmarkEnd w:id="166"/>
      <w:bookmarkEnd w:id="167"/>
      <w:bookmarkEnd w:id="168"/>
      <w:bookmarkEnd w:id="169"/>
      <w:bookmarkEnd w:id="170"/>
      <w:bookmarkStart w:id="171" w:name="_Toc199381024"/>
      <w:bookmarkStart w:id="172" w:name="_Toc199901761"/>
      <w:bookmarkStart w:id="173" w:name="_Toc229791457"/>
    </w:p>
    <w:p>
      <w:pPr>
        <w:pStyle w:val="105"/>
      </w:pPr>
      <w:r>
        <w:rPr>
          <w:b/>
          <w:bCs/>
        </w:rPr>
        <w:fldChar w:fldCharType="begin"/>
      </w:r>
      <w:r>
        <w:rPr>
          <w:b/>
          <w:bCs/>
        </w:rPr>
        <w:instrText xml:space="preserve"> ADDIN EN.REFLIST </w:instrText>
      </w:r>
      <w:r>
        <w:rPr>
          <w:b/>
          <w:bCs/>
        </w:rPr>
        <w:fldChar w:fldCharType="separate"/>
      </w:r>
      <w:r>
        <w:t>[1]</w:t>
      </w:r>
      <w:r>
        <w:tab/>
      </w:r>
      <w:r>
        <w:t xml:space="preserve">J. M. R. Lopez, K. Heider, J. Scheffran. Frontiers of urbanization: Identifying and explaining urbanization hot spots in the south of Mexico City using human and remote sensing %J Applied Geography, 2017, 79: </w:t>
      </w:r>
    </w:p>
    <w:p>
      <w:pPr>
        <w:pStyle w:val="105"/>
      </w:pPr>
      <w:r>
        <w:rPr>
          <w:rFonts w:hint="eastAsia"/>
        </w:rPr>
        <w:t>[2]</w:t>
      </w:r>
      <w:r>
        <w:rPr>
          <w:rFonts w:hint="eastAsia"/>
        </w:rPr>
        <w:tab/>
      </w:r>
      <w:r>
        <w:rPr>
          <w:rFonts w:hint="eastAsia"/>
        </w:rPr>
        <w:t>赵永强, 饶元, 董世鹏, 张君毅. 深度学习目标检测方法综述 %J 中国图象图形学报, 2020, 25(04): 629-654</w:t>
      </w:r>
    </w:p>
    <w:p>
      <w:pPr>
        <w:pStyle w:val="105"/>
      </w:pPr>
      <w:r>
        <w:t>[3]</w:t>
      </w:r>
      <w:r>
        <w:tab/>
      </w:r>
      <w:r>
        <w:t>Z. Zhou, X. Chen, E. Li, L. Zeng, K. Luo, J. J. P. O. T. I. Zhang. Edge Intelligence: Paving the Last Mile of Artificial Intelligence With Edge Computing, 2019, 107: 1738-1762</w:t>
      </w:r>
    </w:p>
    <w:p>
      <w:pPr>
        <w:pStyle w:val="105"/>
      </w:pPr>
      <w:r>
        <w:rPr>
          <w:rFonts w:hint="eastAsia"/>
        </w:rPr>
        <w:t>[4]</w:t>
      </w:r>
      <w:r>
        <w:rPr>
          <w:rFonts w:hint="eastAsia"/>
        </w:rPr>
        <w:tab/>
      </w:r>
      <w:r>
        <w:rPr>
          <w:rFonts w:hint="eastAsia"/>
        </w:rPr>
        <w:t>侯宇青阳, 全吉成, 王宏伟. 深度学习发展综述 %J 舰船电子工程, 2017,</w:t>
      </w:r>
      <w:r>
        <w:t xml:space="preserve"> 37(04): 5-9+111</w:t>
      </w:r>
    </w:p>
    <w:p>
      <w:pPr>
        <w:pStyle w:val="105"/>
      </w:pPr>
      <w:r>
        <w:t>[5]</w:t>
      </w:r>
      <w:r>
        <w:tab/>
      </w:r>
      <w:r>
        <w:t>X. Wang, Y. Zhao, F. J. I. J. O. M. L. Pourpanah, Cybernetics. Recent advances in deep learning, 2020, 11: 747-750</w:t>
      </w:r>
    </w:p>
    <w:p>
      <w:pPr>
        <w:pStyle w:val="105"/>
      </w:pPr>
      <w:r>
        <w:t>[6]</w:t>
      </w:r>
      <w:r>
        <w:tab/>
      </w:r>
      <w:r>
        <w:t>Y. Han, X. Wang, V. C. M. Leung, D. T. Niyato, X. Yan, X. J. I. C. S. Chen, et al. Convergence of Edge Computing and Deep Learning: A Comprehensive Survey, 2020, 22: 869-904</w:t>
      </w:r>
    </w:p>
    <w:p>
      <w:pPr>
        <w:pStyle w:val="105"/>
      </w:pPr>
      <w:r>
        <w:t>[7]</w:t>
      </w:r>
      <w:r>
        <w:tab/>
      </w:r>
      <w:r>
        <w:t xml:space="preserve">H. Li, A. Kadav, I. Durdanovic, H. Samet, H. P. Graf. Pruning Filters for Efficient ConvNets. %J CoRR, 2016, abs/1608.08710: </w:t>
      </w:r>
    </w:p>
    <w:p>
      <w:pPr>
        <w:pStyle w:val="105"/>
      </w:pPr>
      <w:r>
        <w:t>[8]</w:t>
      </w:r>
      <w:r>
        <w:tab/>
      </w:r>
      <w:r>
        <w:t xml:space="preserve">J.-H. Luo, J. Wu. AutoPruner: An end-to-end trainable filter pruning method for efficient deep model inference %J Pattern Recognition, 2020, 107(prepublish): </w:t>
      </w:r>
    </w:p>
    <w:p>
      <w:pPr>
        <w:pStyle w:val="105"/>
      </w:pPr>
      <w:r>
        <w:t>[9]</w:t>
      </w:r>
      <w:r>
        <w:tab/>
      </w:r>
      <w:r>
        <w:t>Y. Yao, X. Wu, L. Zhang, S. Shan, W. Zuo</w:t>
      </w:r>
      <w:r>
        <w:rPr>
          <w:rFonts w:ascii="System" w:eastAsia="System"/>
        </w:rPr>
        <w:t>.</w:t>
      </w:r>
      <w:r>
        <w:t xml:space="preserve"> Joint Representation and Truncated Inference Learning for Correlation Filter based Tracking.  2018</w:t>
      </w:r>
    </w:p>
    <w:p>
      <w:pPr>
        <w:pStyle w:val="105"/>
      </w:pPr>
      <w:r>
        <w:t>[10]</w:t>
      </w:r>
      <w:r>
        <w:tab/>
      </w:r>
      <w:r>
        <w:t xml:space="preserve">L. Jian-Hao, Z. Hao, Z. Hong-Yu, X. Chen-Wei, W. Jianxin, L. Weiyao. ThiNet: Pruning CNN Filters for a Thinner Net. %J IEEE transactions on pattern analysis and machine intelligence, 2019, 41(10): </w:t>
      </w:r>
    </w:p>
    <w:p>
      <w:pPr>
        <w:pStyle w:val="105"/>
      </w:pPr>
      <w:r>
        <w:t>[11]</w:t>
      </w:r>
      <w:r>
        <w:tab/>
      </w:r>
      <w:r>
        <w:t xml:space="preserve">W. Wen, C. Wu, Y. Wang, Y. Chen, H. Li. Learning Structured Sparsity in Deep Neural Networks. %J CoRR, 2016, abs/1608.03665: </w:t>
      </w:r>
    </w:p>
    <w:p>
      <w:pPr>
        <w:pStyle w:val="105"/>
      </w:pPr>
      <w:r>
        <w:t>[12]</w:t>
      </w:r>
      <w:r>
        <w:tab/>
      </w:r>
      <w:r>
        <w:t xml:space="preserve">L. Jiang, H. Zhang, L. J. a. S. P. Yu. Robust Time-Frequency Reconstruction by Learning Structured Sparsity, 2020: </w:t>
      </w:r>
    </w:p>
    <w:p>
      <w:pPr>
        <w:pStyle w:val="105"/>
      </w:pPr>
      <w:r>
        <w:t>[13]</w:t>
      </w:r>
      <w:r>
        <w:tab/>
      </w:r>
      <w:r>
        <w:t>T. Geng, C. Wu, C. Tan, B. Fang, A. Li, M. Herbordt. CQNN: a CGRA-based QNN Framework. in: 2020 IEEE High Performance Extreme Computing Conference (HPEC), 22-24 Sept. 2020: 1-7</w:t>
      </w:r>
    </w:p>
    <w:p>
      <w:pPr>
        <w:pStyle w:val="105"/>
      </w:pPr>
      <w:r>
        <w:t>[14]</w:t>
      </w:r>
      <w:r>
        <w:tab/>
      </w:r>
      <w:r>
        <w:t xml:space="preserve">J. Choi, P. I.-J. Chuang, Z. Wang, S. Venkataramani, V. Srinivasan, K. J. A. Gopalakrishnan. Bridging the Accuracy Gap for 2-bit Quantized Neural Networks (QNN), 2018, abs/1807.06964: </w:t>
      </w:r>
    </w:p>
    <w:p>
      <w:pPr>
        <w:pStyle w:val="105"/>
      </w:pPr>
      <w:r>
        <w:rPr>
          <w:rFonts w:hint="eastAsia"/>
        </w:rPr>
        <w:t>[15]</w:t>
      </w:r>
      <w:r>
        <w:rPr>
          <w:rFonts w:hint="eastAsia"/>
        </w:rPr>
        <w:tab/>
      </w:r>
      <w:r>
        <w:rPr>
          <w:rFonts w:hint="eastAsia"/>
        </w:rPr>
        <w:t>冯佳玮. 基于FPGA的二值卷积神经网络加速研究与实现: [硕士</w:t>
      </w:r>
      <w:r>
        <w:rPr>
          <w:rFonts w:hint="eastAsia" w:ascii="å¾®è½¯éé»" w:eastAsia="å¾®è½¯éé»"/>
        </w:rPr>
        <w:t>学位论文</w:t>
      </w:r>
      <w:r>
        <w:rPr>
          <w:rFonts w:hint="eastAsia"/>
        </w:rPr>
        <w:t>]. 哈尔滨理工大学, 2022</w:t>
      </w:r>
    </w:p>
    <w:p>
      <w:pPr>
        <w:pStyle w:val="105"/>
      </w:pPr>
      <w:r>
        <w:t>[16]</w:t>
      </w:r>
      <w:r>
        <w:tab/>
      </w:r>
      <w:r>
        <w:t xml:space="preserve">M. Courbariaux, I. Hubara, D. Soudry, R. El-Yaniv, Y. J. a. L. Bengio. Binarized Neural Networks: Training Deep Neural Networks with Weights and Activations Constrained to +1 or -1, 2016: </w:t>
      </w:r>
    </w:p>
    <w:p>
      <w:pPr>
        <w:pStyle w:val="105"/>
      </w:pPr>
      <w:r>
        <w:t>[17]</w:t>
      </w:r>
      <w:r>
        <w:tab/>
      </w:r>
      <w:r>
        <w:t xml:space="preserve">A. Li, T. Geng, T. Wang, M. C. Herbordt, S. Song, K. J. J. P. O. T. I. C. F. H. P. C. Barker, Networking, Storage, et al. BSTC: a novel binarized-soft-tensor-core design for accelerating bit-based approximated neural nets, 2019: </w:t>
      </w:r>
    </w:p>
    <w:p>
      <w:pPr>
        <w:pStyle w:val="105"/>
      </w:pPr>
      <w:r>
        <w:t>[18]</w:t>
      </w:r>
      <w:r>
        <w:tab/>
      </w:r>
      <w:r>
        <w:t>A. Li, S. J. I. T. O. P. Su, D. Systems. Accelerating Binarized Neural Networks via Bit-Tensor-Cores in Turing GPUs, 2021, 32: 1878-1891</w:t>
      </w:r>
    </w:p>
    <w:p>
      <w:pPr>
        <w:pStyle w:val="105"/>
      </w:pPr>
      <w:r>
        <w:t>[19]</w:t>
      </w:r>
      <w:r>
        <w:tab/>
      </w:r>
      <w:r>
        <w:t xml:space="preserve">T. Geng, T. Wang, C. Wu, C. Yang, W. Wu, A. Li, et al. O3BNN: an out-of-order architecture for high-performance binarized neural network inference with fine-grained pruning, 2019: </w:t>
      </w:r>
    </w:p>
    <w:p>
      <w:pPr>
        <w:pStyle w:val="105"/>
      </w:pPr>
      <w:r>
        <w:t>[20]</w:t>
      </w:r>
      <w:r>
        <w:tab/>
      </w:r>
      <w:r>
        <w:t>T. Geng, A. Li, T. Wang, C. Wu, Y. Li, R. Shi, et al. O3BNN-R: An Out-of-Order Architecture for High-Performance and Regularized BNN Inference, 2021, 32: 199-213</w:t>
      </w:r>
    </w:p>
    <w:p>
      <w:pPr>
        <w:pStyle w:val="105"/>
      </w:pPr>
      <w:r>
        <w:t>[21]</w:t>
      </w:r>
      <w:r>
        <w:tab/>
      </w:r>
      <w:r>
        <w:t>T. Geng, T. Wang, C. Wu, C. Yang, S. Song, A. Li, et al. LP-BNN: Ultra-low-Latency BNN Inference with Layer Parallelism, 2019, 2160-052X: 9-16</w:t>
      </w:r>
    </w:p>
    <w:p>
      <w:pPr>
        <w:pStyle w:val="105"/>
      </w:pPr>
      <w:r>
        <w:t>[22]</w:t>
      </w:r>
      <w:r>
        <w:tab/>
      </w:r>
      <w:r>
        <w:t xml:space="preserve">N. Narodytska. Formal Analysis of Deep Binarized Neural Networks. in: IJCAI: </w:t>
      </w:r>
    </w:p>
    <w:p>
      <w:pPr>
        <w:pStyle w:val="105"/>
      </w:pPr>
      <w:r>
        <w:t>[23]</w:t>
      </w:r>
      <w:r>
        <w:tab/>
      </w:r>
      <w:r>
        <w:t xml:space="preserve">N. Narodytska, S. P. Kasiviswanathan, L. Ryzhyk, S. Sagiv, T. Walsh. Verifying Properties of Binarized Deep Neural Networks. in: AAAI: </w:t>
      </w:r>
    </w:p>
    <w:p>
      <w:pPr>
        <w:pStyle w:val="105"/>
      </w:pPr>
      <w:r>
        <w:t>[24]</w:t>
      </w:r>
      <w:r>
        <w:tab/>
      </w:r>
      <w:r>
        <w:t>G. Chen, H. Meng, Y. Liang, K. J. I. T. O. P. Huang, D. Systems. GPU-Accelerated Real-Time Stereo Estimation With Binary Neural Network, 2020, 31: 2896-2907</w:t>
      </w:r>
    </w:p>
    <w:p>
      <w:pPr>
        <w:pStyle w:val="105"/>
      </w:pPr>
      <w:r>
        <w:t>[25]</w:t>
      </w:r>
      <w:r>
        <w:tab/>
      </w:r>
      <w:r>
        <w:t>C.-H. J. I. A. Huang. An FPGA-Based Hardware/Software Design Using Binarized Neural Networks for Agricultural Applications: A Case Study, 2021, 9: 26523-26531</w:t>
      </w:r>
    </w:p>
    <w:p>
      <w:pPr>
        <w:pStyle w:val="105"/>
      </w:pPr>
      <w:r>
        <w:t>[26]</w:t>
      </w:r>
      <w:r>
        <w:tab/>
      </w:r>
      <w:r>
        <w:t>N. Fasfous, M. R. Vemparala, A. Frickenstein, L. Frickenstein, W. J. I. I. P. Stechele, D. P. S. Workshops. BinaryCoP: Binary Neural Network-based COVID-19 Face-Mask Wear and Positioning Predictor on Edge Devices, 2021: 108-115</w:t>
      </w:r>
    </w:p>
    <w:p>
      <w:pPr>
        <w:pStyle w:val="105"/>
      </w:pPr>
      <w:r>
        <w:t>[27]</w:t>
      </w:r>
      <w:r>
        <w:tab/>
      </w:r>
      <w:r>
        <w:t>Y. Ma, H. Xiong, Z. Hu, L. J. I. C. C. O. C. V. Ma, P. R. Workshops. Efficient Super Resolution Using Binarized Neural Network, 2019: 694-703</w:t>
      </w:r>
    </w:p>
    <w:p>
      <w:pPr>
        <w:pStyle w:val="105"/>
      </w:pPr>
      <w:r>
        <w:t>[28]</w:t>
      </w:r>
      <w:r>
        <w:tab/>
      </w:r>
      <w:r>
        <w:t xml:space="preserve">Y. Li, T. Geng, A. Li, H. J. A. Yu. BCNN: Binary Complex Neural Network, 2021, abs/2104.10044: </w:t>
      </w:r>
    </w:p>
    <w:p>
      <w:pPr>
        <w:pStyle w:val="105"/>
      </w:pPr>
      <w:r>
        <w:t>[29]</w:t>
      </w:r>
      <w:r>
        <w:tab/>
      </w:r>
      <w:r>
        <w:t xml:space="preserve">M. Rastegari, V. Ordonez, J. Redmon, A. Farhadi. XNOR-Net: ImageNet Classification Using Binary Convolutional Neural Networks. in: ECCV: </w:t>
      </w:r>
    </w:p>
    <w:p>
      <w:pPr>
        <w:pStyle w:val="105"/>
      </w:pPr>
      <w:r>
        <w:t>[30]</w:t>
      </w:r>
      <w:r>
        <w:tab/>
      </w:r>
      <w:r>
        <w:t xml:space="preserve">S. Zhou, Z. Ni, X. Zhou, H. Wen, Y. Wu, Y. J. A. Zou. DoReFa-Net: Training Low Bitwidth Convolutional Neural Networks with Low Bitwidth Gradients, 2016, abs/1606.06160: </w:t>
      </w:r>
    </w:p>
    <w:p>
      <w:pPr>
        <w:pStyle w:val="105"/>
      </w:pPr>
      <w:r>
        <w:t>[31]</w:t>
      </w:r>
      <w:r>
        <w:tab/>
      </w:r>
      <w:r>
        <w:t xml:space="preserve">W. Tang, G. Hua, L. Wang. How to Train a Compact Binary Neural Network with High Accuracy? in: AAAI: </w:t>
      </w:r>
    </w:p>
    <w:p>
      <w:pPr>
        <w:pStyle w:val="105"/>
      </w:pPr>
      <w:r>
        <w:t>[32]</w:t>
      </w:r>
      <w:r>
        <w:tab/>
      </w:r>
      <w:r>
        <w:t xml:space="preserve">X. Lin, C. Zhao, W. J. A. Pan. Towards Accurate Binary Convolutional Neural Network, 2017, abs/1711.11294: </w:t>
      </w:r>
    </w:p>
    <w:p>
      <w:pPr>
        <w:pStyle w:val="105"/>
      </w:pPr>
      <w:r>
        <w:t>[33]</w:t>
      </w:r>
      <w:r>
        <w:tab/>
      </w:r>
      <w:r>
        <w:t xml:space="preserve">S. Darabi, M. Belbahri, M. Courbariaux, V. J. A. Nia. BNN+: Improved Binary Network Training, 2018, abs/1812.11800: </w:t>
      </w:r>
    </w:p>
    <w:p>
      <w:pPr>
        <w:pStyle w:val="105"/>
      </w:pPr>
      <w:r>
        <w:t>[34]</w:t>
      </w:r>
      <w:r>
        <w:tab/>
      </w:r>
      <w:r>
        <w:t>M. Ghasemzadeh, M. Samragh, F. J. I. T. a. I. S. O. F.-P. C. C. M. Koushanfar. ReBNet: Residual Binarized Neural Network, 2018: 57-64</w:t>
      </w:r>
    </w:p>
    <w:p>
      <w:pPr>
        <w:pStyle w:val="105"/>
      </w:pPr>
      <w:r>
        <w:t>[35]</w:t>
      </w:r>
      <w:r>
        <w:tab/>
      </w:r>
      <w:r>
        <w:t>B. Zhuang, C. Shen, M. Tan, L. Liu, I. D. J. I. J. C. V. Reid. Structured Binary Neural Networks for Image Recognition, 2022, 130: 2081-2102</w:t>
      </w:r>
    </w:p>
    <w:p>
      <w:pPr>
        <w:pStyle w:val="105"/>
      </w:pPr>
      <w:r>
        <w:t>[36]</w:t>
      </w:r>
      <w:r>
        <w:tab/>
      </w:r>
      <w:r>
        <w:t>J. Bethge, C. Bartz, H. Yang, Y. Chen, C. J. I. W. C. O. a. O. C. V. Meinel. MeliusNet: An Improved Network Architecture for Binary Neural Networks, 2021: 1438-1447</w:t>
      </w:r>
    </w:p>
    <w:p>
      <w:pPr>
        <w:pStyle w:val="105"/>
      </w:pPr>
      <w:r>
        <w:t>[37]</w:t>
      </w:r>
      <w:r>
        <w:tab/>
      </w:r>
      <w:r>
        <w:t>S. Zhu, X. Dong, H. J. I. C. C. O. C. V. Su, P. Recognition. Binary Ensemble Neural Network: More Bits per Network or More Networks per Bit?, 2019: 4918-4927</w:t>
      </w:r>
    </w:p>
    <w:p>
      <w:pPr>
        <w:pStyle w:val="105"/>
      </w:pPr>
      <w:r>
        <w:t>[38]</w:t>
      </w:r>
      <w:r>
        <w:tab/>
      </w:r>
      <w:r>
        <w:t>J. Bethge, H. Yang, M. Bornstein, C. J. I. C. I. C. O. C. V. W. Meinel. BinaryDenseNet: Developing an Architecture for Binary Neural Networks, 2019: 1951-1960</w:t>
      </w:r>
    </w:p>
    <w:p>
      <w:pPr>
        <w:pStyle w:val="105"/>
      </w:pPr>
      <w:r>
        <w:t>[39]</w:t>
      </w:r>
      <w:r>
        <w:tab/>
      </w:r>
      <w:r>
        <w:t xml:space="preserve">C. Trabelsi, O. Bilaniuk, D. Serdyuk, S. Subramanian, J. F. Santos, S. Mehri, et al. Deep Complex Networks, 2018, abs/1705.09792: </w:t>
      </w:r>
    </w:p>
    <w:p>
      <w:pPr>
        <w:pStyle w:val="105"/>
      </w:pPr>
      <w:r>
        <w:t>[40]</w:t>
      </w:r>
      <w:r>
        <w:tab/>
      </w:r>
      <w:r>
        <w:t xml:space="preserve">S. Wisdom, T. Powers, J. R. Hershey, J. Le Roux, L. E. J. A. Atlas. Full-Capacity Unitary Recurrent Neural Networks, 2016, abs/1611.00035: </w:t>
      </w:r>
    </w:p>
    <w:p>
      <w:pPr>
        <w:pStyle w:val="105"/>
      </w:pPr>
      <w:r>
        <w:t>[41]</w:t>
      </w:r>
      <w:r>
        <w:tab/>
      </w:r>
      <w:r>
        <w:t xml:space="preserve">H.-S. Choi, J.-H. Kim, J. Huh, A. Kim, J.-W. Ha, K. J. A. Lee. Phase-aware Speech Enhancement with Deep Complex U-Net, 2019, abs/1903.03107: </w:t>
      </w:r>
    </w:p>
    <w:p>
      <w:pPr>
        <w:pStyle w:val="105"/>
      </w:pPr>
      <w:r>
        <w:t>[42]</w:t>
      </w:r>
      <w:r>
        <w:tab/>
      </w:r>
      <w:r>
        <w:t>Y. Cao, Y. Wu, P. Zhang, W. Liang, M. J. R. S. Li. Pixel-Wise PolSAR Image Classification via a Novel Complex-Valued Deep Fully Convolutional Network, 2019, 11: 2653</w:t>
      </w:r>
    </w:p>
    <w:p>
      <w:pPr>
        <w:pStyle w:val="105"/>
      </w:pPr>
      <w:r>
        <w:t>[43]</w:t>
      </w:r>
      <w:r>
        <w:tab/>
      </w:r>
      <w:r>
        <w:t>N. P. Jouppi, C. Young, N. Patil, D. A. Patterson, G. Agrawal, R. S. Bajwa, et al. In-datacenter performance analysis of a tensor processing unit, 2017: 1-12</w:t>
      </w:r>
    </w:p>
    <w:p>
      <w:pPr>
        <w:pStyle w:val="105"/>
      </w:pPr>
      <w:r>
        <w:t>[44]</w:t>
      </w:r>
      <w:r>
        <w:tab/>
      </w:r>
      <w:r>
        <w:t xml:space="preserve">M. Courbariaux, Y. Bengio, J.-P. David. BinaryConnect: Training Deep Neural Networks with binary weights during propagations. in: NIPS: </w:t>
      </w:r>
    </w:p>
    <w:p>
      <w:pPr>
        <w:pStyle w:val="105"/>
      </w:pPr>
      <w:r>
        <w:t>[45]</w:t>
      </w:r>
      <w:r>
        <w:tab/>
      </w:r>
      <w:r>
        <w:t xml:space="preserve">I. Hubara, M. Courbariaux, D. Soudry, R. El-Yaniv, Y. J. A. Bengio. Binarized Neural Networks, 2016, abs/1602.02505: </w:t>
      </w:r>
    </w:p>
    <w:p>
      <w:pPr>
        <w:pStyle w:val="105"/>
      </w:pPr>
      <w:r>
        <w:t>[46]</w:t>
      </w:r>
      <w:r>
        <w:tab/>
      </w:r>
      <w:r>
        <w:t xml:space="preserve">A. G. Anderson, C. P. J. A. Berg. The High-Dimensional Geometry of Binary Neural Networks, 2017, abs/1705.07199: </w:t>
      </w:r>
    </w:p>
    <w:p>
      <w:pPr>
        <w:pStyle w:val="105"/>
      </w:pPr>
      <w:r>
        <w:t>[47]</w:t>
      </w:r>
      <w:r>
        <w:tab/>
      </w:r>
      <w:r>
        <w:t xml:space="preserve">M. Alizadeh, J. Fernández-Marqués, N. D. Lane, Y. Gal. An Empirical study of Binary Neural Networks' Optimisation. in: ICLR: </w:t>
      </w:r>
    </w:p>
    <w:p>
      <w:pPr>
        <w:pStyle w:val="105"/>
      </w:pPr>
      <w:r>
        <w:t>[48]</w:t>
      </w:r>
      <w:r>
        <w:tab/>
      </w:r>
      <w:r>
        <w:t xml:space="preserve">F. Lahoud, R. Achanta, P. Márquez-Neila, S. J. A. Süsstrunk. Self-Binarizing Networks, 2019, abs/1902.00730: </w:t>
      </w:r>
    </w:p>
    <w:p>
      <w:pPr>
        <w:pStyle w:val="105"/>
      </w:pPr>
      <w:r>
        <w:t>[49]</w:t>
      </w:r>
      <w:r>
        <w:tab/>
      </w:r>
      <w:r>
        <w:t xml:space="preserve">L. Hou, Q. Yao, J. T.-Y. J. A. Kwok. Loss-aware Binarization of Deep Networks, 2017, abs/1611.01600: </w:t>
      </w:r>
    </w:p>
    <w:p>
      <w:pPr>
        <w:pStyle w:val="105"/>
      </w:pPr>
      <w:r>
        <w:t>[50]</w:t>
      </w:r>
      <w:r>
        <w:tab/>
      </w:r>
      <w:r>
        <w:t xml:space="preserve">Y. Umuroglu, N. J. Fraser, G. Gambardella, M. Blott, P. H. W. Leong, M. Jahre, et al. FINN: A Framework for Fast, Scalable Binarized Neural Network Inference, 2017: </w:t>
      </w:r>
    </w:p>
    <w:p>
      <w:pPr>
        <w:pStyle w:val="105"/>
      </w:pPr>
      <w:r>
        <w:t>[51]</w:t>
      </w:r>
      <w:r>
        <w:tab/>
      </w:r>
      <w:r>
        <w:t xml:space="preserve">H. Qin, R. Gong, X. Liu, X. Bai, J. Song, N. J. A. Sebe. Binary Neural Networks: A Survey, 2020, abs/2004.03333: </w:t>
      </w:r>
    </w:p>
    <w:p>
      <w:pPr>
        <w:pStyle w:val="105"/>
      </w:pPr>
      <w:r>
        <w:t>[52]</w:t>
      </w:r>
      <w:r>
        <w:tab/>
      </w:r>
      <w:r>
        <w:t>J. Gao, B. Deng, Y. Qin, H. Wang, X. J. I. G. Li, R. S. Letters. Enhanced Radar Imaging Using a Complex-Valued Convolutional Neural Network, 2019, 16: 35-39</w:t>
      </w:r>
    </w:p>
    <w:p>
      <w:pPr>
        <w:pStyle w:val="105"/>
      </w:pPr>
      <w:r>
        <w:t>[53]</w:t>
      </w:r>
      <w:r>
        <w:tab/>
      </w:r>
      <w:r>
        <w:t xml:space="preserve">D. P. Reichert, T. J. C. Serre. Neuronal Synchrony in Complex-Valued Deep Networks, 2014, abs/1312.6115: </w:t>
      </w:r>
    </w:p>
    <w:p>
      <w:pPr>
        <w:pStyle w:val="105"/>
      </w:pPr>
      <w:r>
        <w:t>[54]</w:t>
      </w:r>
      <w:r>
        <w:tab/>
      </w:r>
      <w:r>
        <w:t xml:space="preserve">G. M. Georgiou, C. Koutsougeras. Complex domain backpropagation. </w:t>
      </w:r>
    </w:p>
    <w:p>
      <w:pPr>
        <w:pStyle w:val="105"/>
      </w:pPr>
      <w:r>
        <w:t>[55]</w:t>
      </w:r>
      <w:r>
        <w:tab/>
      </w:r>
      <w:r>
        <w:t>T. Kim, T. J. N. C. Adalı. Approximation by Fully Complex Multilayer Perceptrons, 2003, 15: 1641-1666</w:t>
      </w:r>
    </w:p>
    <w:p>
      <w:pPr>
        <w:pStyle w:val="105"/>
      </w:pPr>
      <w:r>
        <w:t>[56]</w:t>
      </w:r>
      <w:r>
        <w:tab/>
      </w:r>
      <w:r>
        <w:t xml:space="preserve">L. C., B. J., Z. Z. A 256Gb/s/mm-shoreline AIB-Compatible 16nm FinFET CMOS Chiplet for 2.5D Integration with Stratix 10 FPGA on EMIB and Tiling on Silicon Interposer %J Proceedings of the Custom Integrated Circuits Conference, 2021, 2021-April: </w:t>
      </w:r>
    </w:p>
    <w:p>
      <w:pPr>
        <w:pStyle w:val="105"/>
      </w:pPr>
      <w:r>
        <w:t>[57]</w:t>
      </w:r>
      <w:r>
        <w:tab/>
      </w:r>
      <w:r>
        <w:t>Y.-H. Chen, T.-J. Yang, J. S. Emer, V. J. I. J. O. E. Sze, S. T. I. Circuits, Systems. Eyeriss v2: A Flexible Accelerator for Emerging Deep Neural Networks on Mobile Devices, 2019, 9: 292-308</w:t>
      </w:r>
    </w:p>
    <w:p>
      <w:pPr>
        <w:pStyle w:val="105"/>
      </w:pPr>
      <w:r>
        <w:t>[58]</w:t>
      </w:r>
      <w:r>
        <w:tab/>
      </w:r>
      <w:r>
        <w:t>B. Moons, R. Uytterhoeven, W. Dehaene, M. J. I. I. S.-S. C. C. Verhelst. 14.5 Envision: A 0.26-to-10TOPS/W subword-parallel dynamic-voltage-accuracy-frequency-scalable Convolutional Neural Network processor in 28nm FDSOI, 2017: 246-247</w:t>
      </w:r>
    </w:p>
    <w:p>
      <w:pPr>
        <w:pStyle w:val="105"/>
      </w:pPr>
      <w:r>
        <w:t>[59]</w:t>
      </w:r>
      <w:r>
        <w:tab/>
      </w:r>
      <w:r>
        <w:t>S. Han, X. Liu, H. Mao, J. Pu, A. Pedram, M. Horowitz, et al. EIE: Efficient Inference Engine on Compressed Deep Neural Network, 2016: 243-254</w:t>
      </w:r>
    </w:p>
    <w:p>
      <w:pPr>
        <w:pStyle w:val="105"/>
      </w:pPr>
      <w:r>
        <w:t>[60]</w:t>
      </w:r>
      <w:r>
        <w:tab/>
      </w:r>
      <w:r>
        <w:t xml:space="preserve">T. Moreau, T. Chen, Z. Jiang, L. Ceze, C. Guestrin, A. J. A. Krishnamurthy. VTA: An Open Hardware-Software Stack for Deep Learning, 2018, abs/1807.04188: </w:t>
      </w:r>
    </w:p>
    <w:p>
      <w:pPr>
        <w:pStyle w:val="105"/>
      </w:pPr>
      <w:r>
        <w:t>[61]</w:t>
      </w:r>
      <w:r>
        <w:tab/>
      </w:r>
      <w:r>
        <w:t>R. Venkatesan, Y. S. Shao, M. Wang, J. Clemons, S. Dai, M. R. Fojtik, et al. MAGNet: A Modular Accelerator Generator for Neural Networks, 2019: 1-8</w:t>
      </w:r>
    </w:p>
    <w:p>
      <w:pPr>
        <w:pStyle w:val="105"/>
      </w:pPr>
      <w:r>
        <w:t>[62]</w:t>
      </w:r>
      <w:r>
        <w:tab/>
      </w:r>
      <w:r>
        <w:t>J. Cong, J. J. I. a. I. C. O. C.-a. D. Wang. PolySA: Polyhedral-Based Systolic Array Auto-Compilation, 2018: 1-8</w:t>
      </w:r>
    </w:p>
    <w:p>
      <w:pPr>
        <w:pStyle w:val="105"/>
      </w:pPr>
      <w:r>
        <w:t>[63]</w:t>
      </w:r>
      <w:r>
        <w:tab/>
      </w:r>
      <w:r>
        <w:t>X. Zhang, J. Wang, C. Zhu, Y. Lin, J. Xiong, W.-M. W. Hwu, et al. DNNBuilder: an Automated Tool for Building High-Performance DNN Hardware Accelerators for FPGAs, 2018: 1-8</w:t>
      </w:r>
    </w:p>
    <w:p>
      <w:pPr>
        <w:pStyle w:val="105"/>
      </w:pPr>
      <w:r>
        <w:t>[64]</w:t>
      </w:r>
      <w:r>
        <w:tab/>
      </w:r>
      <w:r>
        <w:t>X. Wei, C. H. Yu, P. Zhang, Y. Chen, Y. Wang, H. Hu, et al. Automated systolic array architecture synthesis for high throughput CNN inference on FPGAs, 2017: 1-6</w:t>
      </w:r>
    </w:p>
    <w:p>
      <w:pPr>
        <w:pStyle w:val="105"/>
      </w:pPr>
      <w:r>
        <w:t>[65]</w:t>
      </w:r>
      <w:r>
        <w:tab/>
      </w:r>
      <w:r>
        <w:t>Y. Wang, J. Xu, Y. Han, H. Li, X. J. N. a. E. I. D. a. C. Li. DeepBurning: Automatic generation of FPGA-based learning accelerators for the Neural Network family, 2016: 1-6</w:t>
      </w:r>
    </w:p>
    <w:p>
      <w:pPr>
        <w:pStyle w:val="105"/>
      </w:pPr>
      <w:r>
        <w:t>[66]</w:t>
      </w:r>
      <w:r>
        <w:tab/>
      </w:r>
      <w:r>
        <w:t>J. Fowers, K. Ovtcharov, M. Papamichael, T. Massengill, M. Liu, D. Lo, et al. A Configurable Cloud-Scale DNN Processor for Real-Time AI, 2018: 1-14</w:t>
      </w:r>
    </w:p>
    <w:p>
      <w:pPr>
        <w:pStyle w:val="105"/>
      </w:pPr>
      <w:r>
        <w:t>[67]</w:t>
      </w:r>
      <w:r>
        <w:tab/>
      </w:r>
      <w:r>
        <w:t>G. Zhou, J. Zhou, H. J. T. I. I. C. O. a.-C. Lin, Security,, Identification. Research on NVIDIA Deep Learning Accelerator, 2018: 192-195</w:t>
      </w:r>
    </w:p>
    <w:p>
      <w:pPr>
        <w:pStyle w:val="105"/>
      </w:pPr>
      <w:r>
        <w:t>[68]</w:t>
      </w:r>
      <w:r>
        <w:tab/>
      </w:r>
      <w:r>
        <w:t>H. Genç, S. Kim, A. Amid, A. Haj-Ali, V. Iyer, P. Prakash, et al. Gemmini: Enabling Systematic Deep-Learning Architecture Evaluation via Full-Stack Integration, 2021: 769-774</w:t>
      </w:r>
    </w:p>
    <w:p>
      <w:pPr>
        <w:pStyle w:val="105"/>
      </w:pPr>
      <w:r>
        <w:t>[69]</w:t>
      </w:r>
      <w:r>
        <w:tab/>
      </w:r>
      <w:r>
        <w:t>A. Gonzalez, J. Zhao, B. Korpan, H. Genç, C. Schmidt, J. C. Wright, et al. A 16mm2 106.1 GOPS/W Heterogeneous RISC-V Multi-Core Multi-Accelerator SoC in Low-Power 22nm FinFET, 2021: 259-262</w:t>
      </w:r>
    </w:p>
    <w:p>
      <w:pPr>
        <w:pStyle w:val="105"/>
      </w:pPr>
      <w:r>
        <w:t>[70]</w:t>
      </w:r>
      <w:r>
        <w:tab/>
      </w:r>
      <w:r>
        <w:t>Y. Lecun, L. Bottou, Y. Bengio, P. J. P. I. Haffner. Gradient-based learning applied to document recognition, 1998, 86: 2278-2324</w:t>
      </w:r>
    </w:p>
    <w:p>
      <w:pPr>
        <w:pStyle w:val="105"/>
      </w:pPr>
      <w:r>
        <w:t>[71]</w:t>
      </w:r>
      <w:r>
        <w:tab/>
      </w:r>
      <w:r>
        <w:t xml:space="preserve">D. A. Patterson, J. L. Hennessy. EBOOK : Computer Organization and Design; the Hardware / Software Interface, RISC V Edition. </w:t>
      </w:r>
    </w:p>
    <w:p>
      <w:pPr>
        <w:pStyle w:val="105"/>
      </w:pPr>
      <w:r>
        <w:rPr>
          <w:rFonts w:hint="eastAsia"/>
        </w:rPr>
        <w:t>[72]</w:t>
      </w:r>
      <w:r>
        <w:rPr>
          <w:rFonts w:hint="eastAsia"/>
        </w:rPr>
        <w:tab/>
      </w:r>
      <w:r>
        <w:rPr>
          <w:rFonts w:hint="eastAsia"/>
        </w:rPr>
        <w:t>周围. 基于FPGA的深度学习软硬件协同设计的仿真实现: [硕士</w:t>
      </w:r>
      <w:r>
        <w:rPr>
          <w:rFonts w:hint="eastAsia" w:ascii="å¾®è½¯éé»" w:eastAsia="å¾®è½¯éé»"/>
        </w:rPr>
        <w:t>学位论文</w:t>
      </w:r>
      <w:r>
        <w:rPr>
          <w:rFonts w:hint="eastAsia"/>
        </w:rPr>
        <w:t>]. 电子科技大学</w:t>
      </w:r>
      <w:r>
        <w:t>, 2022</w:t>
      </w:r>
    </w:p>
    <w:p>
      <w:pPr>
        <w:rPr>
          <w:b/>
          <w:bCs/>
        </w:rPr>
      </w:pPr>
      <w:r>
        <w:rPr>
          <w:b/>
          <w:bCs/>
        </w:rPr>
        <w:fldChar w:fldCharType="end"/>
      </w:r>
    </w:p>
    <w:p/>
    <w:bookmarkEnd w:id="171"/>
    <w:bookmarkEnd w:id="172"/>
    <w:bookmarkEnd w:id="173"/>
    <w:p>
      <w:pPr>
        <w:pStyle w:val="2"/>
        <w:numPr>
          <w:ilvl w:val="0"/>
          <w:numId w:val="0"/>
        </w:numPr>
        <w:rPr>
          <w:b w:val="0"/>
        </w:rPr>
      </w:pPr>
      <w:bookmarkStart w:id="174" w:name="_Toc45060468"/>
      <w:bookmarkStart w:id="175" w:name="_Toc46962991"/>
      <w:bookmarkStart w:id="176" w:name="_Toc379915083"/>
      <w:bookmarkStart w:id="177" w:name="_Toc437362355"/>
      <w:bookmarkStart w:id="178" w:name="_Toc18537"/>
      <w:bookmarkStart w:id="179" w:name="_Toc444250112"/>
      <w:bookmarkStart w:id="180" w:name="_Toc57189263"/>
      <w:bookmarkStart w:id="181" w:name="_Toc377235998"/>
      <w:r>
        <w:rPr>
          <w:b w:val="0"/>
        </w:rPr>
        <w:t>附录1</w:t>
      </w:r>
      <w:r>
        <w:rPr>
          <w:rFonts w:hint="eastAsia"/>
          <w:b w:val="0"/>
        </w:rPr>
        <w:t xml:space="preserve">  </w:t>
      </w:r>
      <w:r>
        <w:rPr>
          <w:b w:val="0"/>
        </w:rPr>
        <w:t>攻读硕士学位期间取得的学术成果</w:t>
      </w:r>
      <w:bookmarkEnd w:id="174"/>
      <w:bookmarkEnd w:id="175"/>
      <w:bookmarkEnd w:id="176"/>
      <w:bookmarkEnd w:id="177"/>
      <w:bookmarkEnd w:id="178"/>
      <w:bookmarkEnd w:id="179"/>
      <w:bookmarkEnd w:id="180"/>
      <w:bookmarkEnd w:id="181"/>
    </w:p>
    <w:p>
      <w:pPr>
        <w:rPr>
          <w:rFonts w:eastAsiaTheme="majorEastAsia"/>
          <w:bCs/>
          <w:color w:val="000000" w:themeColor="text1"/>
          <w14:textFill>
            <w14:solidFill>
              <w14:schemeClr w14:val="tx1"/>
            </w14:solidFill>
          </w14:textFill>
        </w:rPr>
      </w:pPr>
      <w:bookmarkStart w:id="182" w:name="_Toc444250113"/>
    </w:p>
    <w:p>
      <w:pPr>
        <w:widowControl/>
        <w:jc w:val="left"/>
      </w:pPr>
      <w:bookmarkStart w:id="183" w:name="_Toc45060469"/>
    </w:p>
    <w:bookmarkEnd w:id="182"/>
    <w:bookmarkEnd w:id="183"/>
    <w:p>
      <w:pPr>
        <w:pStyle w:val="2"/>
        <w:numPr>
          <w:ilvl w:val="0"/>
          <w:numId w:val="0"/>
        </w:numPr>
        <w:rPr>
          <w:b w:val="0"/>
        </w:rPr>
      </w:pPr>
      <w:bookmarkStart w:id="184" w:name="_Toc57189264"/>
      <w:bookmarkStart w:id="185" w:name="_Toc45060470"/>
      <w:bookmarkStart w:id="186" w:name="_Toc46962993"/>
      <w:bookmarkStart w:id="187" w:name="_Toc29207"/>
      <w:r>
        <w:rPr>
          <w:b w:val="0"/>
        </w:rPr>
        <w:t>附录2</w:t>
      </w:r>
      <w:r>
        <w:rPr>
          <w:rFonts w:hint="eastAsia"/>
          <w:b w:val="0"/>
        </w:rPr>
        <w:t xml:space="preserve">  </w:t>
      </w:r>
      <w:bookmarkEnd w:id="184"/>
      <w:bookmarkEnd w:id="185"/>
      <w:bookmarkEnd w:id="186"/>
      <w:r>
        <w:rPr>
          <w:rFonts w:hint="eastAsia"/>
          <w:b w:val="0"/>
        </w:rPr>
        <w:t>部分程序代码</w:t>
      </w:r>
      <w:bookmarkEnd w:id="187"/>
    </w:p>
    <w:p>
      <w:pPr>
        <w:rPr>
          <w:b/>
          <w:bCs/>
        </w:rPr>
      </w:pPr>
      <w:r>
        <w:rPr>
          <w:rFonts w:hint="eastAsia"/>
          <w:b/>
          <w:bCs/>
        </w:rPr>
        <w:t>宏定义声明：</w:t>
      </w:r>
    </w:p>
    <w:p>
      <w:r>
        <w:t xml:space="preserve">#define k_CONFIG </w:t>
      </w:r>
      <w:r>
        <w:rPr>
          <w:rFonts w:hint="eastAsia"/>
        </w:rPr>
        <w:tab/>
      </w:r>
      <w:r>
        <w:rPr>
          <w:rFonts w:hint="eastAsia"/>
        </w:rPr>
        <w:t xml:space="preserve"> </w:t>
      </w:r>
      <w:r>
        <w:t>0</w:t>
      </w:r>
    </w:p>
    <w:p>
      <w:r>
        <w:t>#define k_MVIN</w:t>
      </w:r>
      <w:r>
        <w:rPr>
          <w:rFonts w:hint="eastAsia"/>
        </w:rPr>
        <w:tab/>
      </w:r>
      <w:r>
        <w:rPr>
          <w:rFonts w:hint="eastAsia"/>
        </w:rPr>
        <w:tab/>
      </w:r>
      <w:r>
        <w:t xml:space="preserve"> 2</w:t>
      </w:r>
    </w:p>
    <w:p>
      <w:r>
        <w:t xml:space="preserve">#define k_MVOUT </w:t>
      </w:r>
      <w:r>
        <w:rPr>
          <w:rFonts w:hint="eastAsia"/>
        </w:rPr>
        <w:tab/>
      </w:r>
      <w:r>
        <w:rPr>
          <w:rFonts w:hint="eastAsia"/>
        </w:rPr>
        <w:t xml:space="preserve"> </w:t>
      </w:r>
      <w:r>
        <w:t>3</w:t>
      </w:r>
    </w:p>
    <w:p>
      <w:r>
        <w:t>#define k_COMPUTE_PRELOADED</w:t>
      </w:r>
      <w:r>
        <w:rPr>
          <w:rFonts w:hint="eastAsia"/>
        </w:rPr>
        <w:tab/>
      </w:r>
      <w:r>
        <w:rPr>
          <w:rFonts w:hint="eastAsia"/>
        </w:rPr>
        <w:tab/>
      </w:r>
      <w:r>
        <w:t xml:space="preserve"> 4</w:t>
      </w:r>
    </w:p>
    <w:p>
      <w:r>
        <w:t>#define k_COMPUTE_ACCUMULATE</w:t>
      </w:r>
      <w:r>
        <w:rPr>
          <w:rFonts w:hint="eastAsia"/>
        </w:rPr>
        <w:tab/>
      </w:r>
      <w:r>
        <w:t xml:space="preserve"> 5</w:t>
      </w:r>
    </w:p>
    <w:p>
      <w:r>
        <w:t xml:space="preserve">#define k_PRELOAD </w:t>
      </w:r>
      <w:r>
        <w:rPr>
          <w:rFonts w:hint="eastAsia"/>
        </w:rPr>
        <w:tab/>
      </w:r>
      <w:r>
        <w:rPr>
          <w:rFonts w:hint="eastAsia"/>
        </w:rPr>
        <w:t xml:space="preserve"> </w:t>
      </w:r>
      <w:r>
        <w:t>6</w:t>
      </w:r>
    </w:p>
    <w:p>
      <w:r>
        <w:t xml:space="preserve">#define XCUSTOM_ACC </w:t>
      </w:r>
      <w:r>
        <w:rPr>
          <w:rFonts w:hint="eastAsia"/>
        </w:rPr>
        <w:tab/>
      </w:r>
      <w:r>
        <w:t>3</w:t>
      </w:r>
    </w:p>
    <w:p>
      <w:r>
        <w:t xml:space="preserve">#define ADDR_LEN </w:t>
      </w:r>
      <w:r>
        <w:rPr>
          <w:rFonts w:hint="eastAsia"/>
        </w:rPr>
        <w:tab/>
      </w:r>
      <w:r>
        <w:t>32</w:t>
      </w:r>
    </w:p>
    <w:p/>
    <w:p>
      <w:pPr>
        <w:rPr>
          <w:b/>
          <w:bCs/>
        </w:rPr>
      </w:pPr>
      <w:r>
        <w:rPr>
          <w:rFonts w:hint="eastAsia"/>
          <w:b/>
          <w:bCs/>
        </w:rPr>
        <w:t>mvin指令声明：</w:t>
      </w:r>
    </w:p>
    <w:p>
      <w:r>
        <w:t>#define mvin</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 \</w:t>
      </w:r>
    </w:p>
    <w:p>
      <w:pPr>
        <w:ind w:firstLine="480"/>
      </w:pPr>
      <w:r>
        <w:t>ROCC_INSTRUCTION_0_R_R</w:t>
      </w:r>
      <w:r>
        <w:rPr>
          <w:rFonts w:hint="eastAsia"/>
        </w:rPr>
        <w:t>(</w:t>
      </w:r>
      <w:r>
        <w:t xml:space="preserve">XCUSTOM_ACC, dram_addr, </w:t>
      </w:r>
      <w:r>
        <w:rPr>
          <w:rFonts w:hint="eastAsia"/>
        </w:rPr>
        <w:tab/>
      </w:r>
      <w:r>
        <w:rPr>
          <w:rFonts w:hint="eastAsia"/>
        </w:rPr>
        <w:t xml:space="preserve"> \</w:t>
      </w:r>
    </w:p>
    <w:p>
      <w:pPr>
        <w:ind w:firstLine="480"/>
      </w:pPr>
      <w:r>
        <w:rPr>
          <w:rFonts w:hint="eastAsia"/>
        </w:rPr>
        <w:t>((</w:t>
      </w:r>
      <w:r>
        <w:t>uint64_t)</w:t>
      </w:r>
      <w:r>
        <w:rPr>
          <w:rFonts w:hint="eastAsia"/>
        </w:rPr>
        <w:t>(</w:t>
      </w:r>
      <w:r>
        <w:t xml:space="preserve">rows) &lt;&lt; </w:t>
      </w:r>
      <w:r>
        <w:rPr>
          <w:rFonts w:hint="eastAsia"/>
        </w:rPr>
        <w:t>(</w:t>
      </w:r>
      <w:r>
        <w:t xml:space="preserve">ADDR_LEN + 16)) | </w:t>
      </w:r>
      <w:r>
        <w:rPr>
          <w:rFonts w:hint="eastAsia"/>
        </w:rPr>
        <w:t>((</w:t>
      </w:r>
      <w:r>
        <w:t>uint64_t)</w:t>
      </w:r>
      <w:r>
        <w:rPr>
          <w:rFonts w:hint="eastAsia"/>
        </w:rPr>
        <w:t>(</w:t>
      </w:r>
      <w:r>
        <w:t xml:space="preserve">cols) </w:t>
      </w:r>
      <w:r>
        <w:rPr>
          <w:rFonts w:hint="eastAsia"/>
        </w:rPr>
        <w:tab/>
      </w:r>
      <w:r>
        <w:rPr>
          <w:rFonts w:hint="eastAsia"/>
        </w:rPr>
        <w:tab/>
      </w:r>
      <w:r>
        <w:rPr>
          <w:rFonts w:hint="eastAsia"/>
        </w:rPr>
        <w:t xml:space="preserve"> \</w:t>
      </w:r>
    </w:p>
    <w:p>
      <w:pPr>
        <w:ind w:firstLine="480"/>
      </w:pPr>
      <w:r>
        <w:t xml:space="preserve">&lt;&lt; ADDR_LEN) | </w:t>
      </w:r>
      <w:r>
        <w:rPr>
          <w:rFonts w:hint="eastAsia"/>
        </w:rPr>
        <w:t>(</w:t>
      </w:r>
      <w:r>
        <w:t>s</w:t>
      </w:r>
      <w:r>
        <w:rPr>
          <w:rFonts w:hint="eastAsia"/>
        </w:rPr>
        <w:t>ram</w:t>
      </w:r>
      <w:r>
        <w:t>_addr), k_MVIN)</w:t>
      </w:r>
    </w:p>
    <w:p/>
    <w:p>
      <w:pPr>
        <w:rPr>
          <w:b/>
          <w:bCs/>
        </w:rPr>
      </w:pPr>
      <w:r>
        <w:rPr>
          <w:rFonts w:hint="eastAsia"/>
          <w:b/>
          <w:bCs/>
        </w:rPr>
        <w:t>mvout指令声明：</w:t>
      </w:r>
    </w:p>
    <w:p>
      <w:r>
        <w:t>#define mvout</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 xml:space="preserve"> \</w:t>
      </w:r>
    </w:p>
    <w:p>
      <w:pPr>
        <w:ind w:firstLine="480"/>
      </w:pPr>
      <w:r>
        <w:t>ROCC_INSTRUCTION_0_R_R</w:t>
      </w:r>
      <w:r>
        <w:rPr>
          <w:rFonts w:hint="eastAsia"/>
        </w:rPr>
        <w:t>(</w:t>
      </w:r>
      <w:r>
        <w:t xml:space="preserve">XCUSTOM_ACC, dram_addr, </w:t>
      </w:r>
      <w:r>
        <w:rPr>
          <w:rFonts w:hint="eastAsia"/>
        </w:rPr>
        <w:tab/>
      </w:r>
      <w:r>
        <w:rPr>
          <w:rFonts w:hint="eastAsia"/>
        </w:rPr>
        <w:t xml:space="preserve">  \</w:t>
      </w:r>
    </w:p>
    <w:p>
      <w:pPr>
        <w:ind w:firstLine="480"/>
      </w:pPr>
      <w:r>
        <w:rPr>
          <w:rFonts w:hint="eastAsia"/>
        </w:rPr>
        <w:t>((</w:t>
      </w:r>
      <w:r>
        <w:t>uint64_t)</w:t>
      </w:r>
      <w:r>
        <w:rPr>
          <w:rFonts w:hint="eastAsia"/>
        </w:rPr>
        <w:t>(</w:t>
      </w:r>
      <w:r>
        <w:t xml:space="preserve">rows) &lt;&lt; </w:t>
      </w:r>
      <w:r>
        <w:rPr>
          <w:rFonts w:hint="eastAsia"/>
        </w:rPr>
        <w:t>(</w:t>
      </w:r>
      <w:r>
        <w:t>ADDR_LEN</w:t>
      </w:r>
      <w:r>
        <w:rPr>
          <w:rFonts w:hint="eastAsia"/>
        </w:rPr>
        <w:t xml:space="preserve"> </w:t>
      </w:r>
      <w:r>
        <w:t>+</w:t>
      </w:r>
      <w:r>
        <w:rPr>
          <w:rFonts w:hint="eastAsia"/>
        </w:rPr>
        <w:t xml:space="preserve"> </w:t>
      </w:r>
      <w:r>
        <w:t xml:space="preserve">16)) | </w:t>
      </w:r>
      <w:r>
        <w:rPr>
          <w:rFonts w:hint="eastAsia"/>
        </w:rPr>
        <w:t>((</w:t>
      </w:r>
      <w:r>
        <w:t>uint64_t)</w:t>
      </w:r>
      <w:r>
        <w:rPr>
          <w:rFonts w:hint="eastAsia"/>
        </w:rPr>
        <w:t>(</w:t>
      </w:r>
      <w:r>
        <w:t xml:space="preserve">cols) </w:t>
      </w:r>
      <w:r>
        <w:rPr>
          <w:rFonts w:hint="eastAsia"/>
        </w:rPr>
        <w:tab/>
      </w:r>
      <w:r>
        <w:rPr>
          <w:rFonts w:hint="eastAsia"/>
        </w:rPr>
        <w:tab/>
      </w:r>
      <w:r>
        <w:rPr>
          <w:rFonts w:hint="eastAsia"/>
        </w:rPr>
        <w:t xml:space="preserve">  \</w:t>
      </w:r>
    </w:p>
    <w:p>
      <w:pPr>
        <w:ind w:firstLine="480"/>
      </w:pPr>
      <w:r>
        <w:t>&lt;&lt; ADDR_LEN) |</w:t>
      </w:r>
      <w:r>
        <w:rPr>
          <w:rFonts w:hint="eastAsia"/>
        </w:rPr>
        <w:t xml:space="preserve"> (</w:t>
      </w:r>
      <w:r>
        <w:t>s</w:t>
      </w:r>
      <w:r>
        <w:rPr>
          <w:rFonts w:hint="eastAsia"/>
        </w:rPr>
        <w:t>ram</w:t>
      </w:r>
      <w:r>
        <w:t>_addr), k_MVOUT)</w:t>
      </w:r>
    </w:p>
    <w:p>
      <w:pPr>
        <w:rPr>
          <w:sz w:val="21"/>
          <w:szCs w:val="21"/>
        </w:rPr>
      </w:pPr>
    </w:p>
    <w:p>
      <w:pPr>
        <w:rPr>
          <w:b/>
          <w:bCs/>
        </w:rPr>
      </w:pPr>
      <w:r>
        <w:rPr>
          <w:rFonts w:hint="eastAsia"/>
          <w:b/>
          <w:bCs/>
        </w:rPr>
        <w:t>preload指令声明：</w:t>
      </w:r>
    </w:p>
    <w:p>
      <w:r>
        <w:t>#define preload</w:t>
      </w:r>
      <w:r>
        <w:rPr>
          <w:rFonts w:hint="eastAsia"/>
        </w:rPr>
        <w:t>(</w:t>
      </w:r>
      <w:r>
        <w:t>BD, C, BD_cols, BD_rows, C_cols, C_rows)</w:t>
      </w:r>
      <w:r>
        <w:rPr>
          <w:rFonts w:hint="eastAsia"/>
        </w:rPr>
        <w:tab/>
      </w:r>
      <w:r>
        <w:rPr>
          <w:rFonts w:hint="eastAsia"/>
        </w:rPr>
        <w:tab/>
      </w:r>
      <w:r>
        <w:rPr>
          <w:rFonts w:hint="eastAsia"/>
        </w:rPr>
        <w:tab/>
      </w:r>
      <w:r>
        <w:rPr>
          <w:rFonts w:hint="eastAsia"/>
        </w:rPr>
        <w:t xml:space="preserve"> </w:t>
      </w:r>
      <w:r>
        <w:t xml:space="preserve"> \</w:t>
      </w:r>
    </w:p>
    <w:p>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 xml:space="preserve">  \</w:t>
      </w:r>
      <w:r>
        <w:rPr>
          <w:rFonts w:hint="eastAsia"/>
        </w:rPr>
        <w:tab/>
      </w:r>
    </w:p>
    <w:p>
      <w:pPr>
        <w:ind w:firstLine="480"/>
      </w:pPr>
      <w:r>
        <w:rPr>
          <w:rFonts w:hint="eastAsia"/>
        </w:rPr>
        <w:t>((</w:t>
      </w:r>
      <w:r>
        <w:t>uint64_t)</w:t>
      </w:r>
      <w:r>
        <w:rPr>
          <w:rFonts w:hint="eastAsia"/>
        </w:rPr>
        <w:t>(</w:t>
      </w:r>
      <w:r>
        <w:t xml:space="preserve">BD_rows) &lt;&lt; </w:t>
      </w:r>
      <w:r>
        <w:rPr>
          <w:rFonts w:hint="eastAsia"/>
        </w:rPr>
        <w:t>(</w:t>
      </w:r>
      <w:r>
        <w:t xml:space="preserve">ADDR_LEN + 16)) | </w:t>
      </w:r>
      <w:r>
        <w:rPr>
          <w:rFonts w:hint="eastAsia"/>
        </w:rPr>
        <w:t>((</w:t>
      </w:r>
      <w:r>
        <w:t>uint64_t)</w:t>
      </w:r>
      <w:r>
        <w:rPr>
          <w:rFonts w:hint="eastAsia"/>
        </w:rPr>
        <w:t>(</w:t>
      </w:r>
      <w:r>
        <w:t xml:space="preserve">BD_cols) </w:t>
      </w:r>
      <w:r>
        <w:rPr>
          <w:rFonts w:hint="eastAsia"/>
        </w:rPr>
        <w:t xml:space="preserve"> \</w:t>
      </w:r>
    </w:p>
    <w:p>
      <w:pPr>
        <w:ind w:firstLine="480"/>
      </w:pPr>
      <w:r>
        <w:t xml:space="preserve">&lt;&lt; ADDR_LEN) | </w:t>
      </w:r>
      <w:r>
        <w:rPr>
          <w:rFonts w:hint="eastAsia"/>
        </w:rPr>
        <w:t>(</w:t>
      </w:r>
      <w:r>
        <w:t>uint64_t)</w:t>
      </w:r>
      <w:r>
        <w:rPr>
          <w:rFonts w:hint="eastAsia"/>
        </w:rPr>
        <w:t>(</w:t>
      </w:r>
      <w:r>
        <w:t xml:space="preserve">BD), </w:t>
      </w:r>
      <w:r>
        <w:rPr>
          <w:rFonts w:hint="eastAsia"/>
        </w:rPr>
        <w:t>((</w:t>
      </w:r>
      <w:r>
        <w:t>uint64_t)</w:t>
      </w:r>
      <w:r>
        <w:rPr>
          <w:rFonts w:hint="eastAsia"/>
        </w:rPr>
        <w:t>(</w:t>
      </w:r>
      <w:r>
        <w:t xml:space="preserve">C_rows) </w:t>
      </w:r>
      <w:r>
        <w:rPr>
          <w:rFonts w:hint="eastAsia"/>
        </w:rPr>
        <w:tab/>
      </w:r>
      <w:r>
        <w:rPr>
          <w:rFonts w:hint="eastAsia"/>
        </w:rPr>
        <w:tab/>
      </w:r>
      <w:r>
        <w:rPr>
          <w:rFonts w:hint="eastAsia"/>
        </w:rPr>
        <w:tab/>
      </w:r>
      <w:r>
        <w:rPr>
          <w:rFonts w:hint="eastAsia"/>
        </w:rPr>
        <w:t xml:space="preserve">  \</w:t>
      </w:r>
    </w:p>
    <w:p>
      <w:pPr>
        <w:ind w:firstLine="480"/>
      </w:pPr>
      <w:r>
        <w:t xml:space="preserve">&lt;&lt; </w:t>
      </w:r>
      <w:r>
        <w:rPr>
          <w:rFonts w:hint="eastAsia"/>
        </w:rPr>
        <w:t>(</w:t>
      </w:r>
      <w:r>
        <w:t xml:space="preserve">ADDR_LEN + 16)) | </w:t>
      </w:r>
      <w:r>
        <w:rPr>
          <w:rFonts w:hint="eastAsia"/>
        </w:rPr>
        <w:t>((</w:t>
      </w:r>
      <w:r>
        <w:t>uint64_t)</w:t>
      </w:r>
      <w:r>
        <w:rPr>
          <w:rFonts w:hint="eastAsia"/>
        </w:rPr>
        <w:t>(</w:t>
      </w:r>
      <w:r>
        <w:t xml:space="preserve">C_cols) &lt;&lt; ADDR_LEN) </w:t>
      </w:r>
      <w:r>
        <w:rPr>
          <w:rFonts w:hint="eastAsia"/>
        </w:rPr>
        <w:tab/>
      </w:r>
      <w:r>
        <w:rPr>
          <w:rFonts w:hint="eastAsia"/>
        </w:rPr>
        <w:tab/>
      </w:r>
      <w:r>
        <w:rPr>
          <w:rFonts w:hint="eastAsia"/>
        </w:rPr>
        <w:t xml:space="preserve">  \</w:t>
      </w:r>
    </w:p>
    <w:p>
      <w:pPr>
        <w:ind w:firstLine="480"/>
      </w:pPr>
      <w:r>
        <w:t xml:space="preserve">| </w:t>
      </w:r>
      <w:r>
        <w:rPr>
          <w:rFonts w:hint="eastAsia"/>
        </w:rPr>
        <w:t>(</w:t>
      </w:r>
      <w:r>
        <w:t>uint64_t)</w:t>
      </w:r>
      <w:r>
        <w:rPr>
          <w:rFonts w:hint="eastAsia"/>
        </w:rPr>
        <w:t>(</w:t>
      </w:r>
      <w:r>
        <w:t>C), k_PRELOAD)</w:t>
      </w:r>
    </w:p>
    <w:p>
      <w:pPr>
        <w:ind w:firstLine="480"/>
      </w:pPr>
    </w:p>
    <w:p>
      <w:pPr>
        <w:rPr>
          <w:b/>
          <w:bCs/>
        </w:rPr>
      </w:pPr>
      <w:r>
        <w:rPr>
          <w:rFonts w:hint="eastAsia"/>
          <w:b/>
          <w:bCs/>
        </w:rPr>
        <w:t>compute.preloaded指令声明：</w:t>
      </w:r>
    </w:p>
    <w:p>
      <w:r>
        <w:t>#define compute_preloaded</w:t>
      </w:r>
      <w:r>
        <w:rPr>
          <w:rFonts w:hint="eastAsia"/>
        </w:rPr>
        <w:t>(</w:t>
      </w:r>
      <w:r>
        <w:t xml:space="preserve">A, BD, A_cols, A_rows, BD_cols, BD_rows) </w:t>
      </w:r>
      <w:r>
        <w:rPr>
          <w:rFonts w:hint="eastAsia"/>
        </w:rPr>
        <w:tab/>
      </w:r>
      <w:r>
        <w:rPr>
          <w:rFonts w:hint="eastAsia"/>
        </w:rPr>
        <w:t xml:space="preserve">  </w:t>
      </w:r>
      <w:r>
        <w:t>\</w:t>
      </w:r>
    </w:p>
    <w:p>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r>
      <w:r>
        <w:rPr>
          <w:rFonts w:hint="eastAsia"/>
        </w:rPr>
        <w:t xml:space="preserve">  \</w:t>
      </w:r>
      <w:r>
        <w:rPr>
          <w:rFonts w:hint="eastAsia"/>
        </w:rPr>
        <w:tab/>
      </w:r>
    </w:p>
    <w:p>
      <w:pPr>
        <w:ind w:firstLine="480"/>
      </w:pPr>
      <w:r>
        <w:rPr>
          <w:rFonts w:hint="eastAsia"/>
        </w:rPr>
        <w:t>((</w:t>
      </w:r>
      <w:r>
        <w:t>uint64_t)</w:t>
      </w:r>
      <w:r>
        <w:rPr>
          <w:rFonts w:hint="eastAsia"/>
        </w:rPr>
        <w:t>(</w:t>
      </w:r>
      <w:r>
        <w:t xml:space="preserve">BD_cols) &lt;&lt; ADDR_LEN) | </w:t>
      </w:r>
      <w:r>
        <w:rPr>
          <w:rFonts w:hint="eastAsia"/>
        </w:rPr>
        <w:t>(</w:t>
      </w:r>
      <w:r>
        <w:t>uint64_t)</w:t>
      </w:r>
      <w:r>
        <w:rPr>
          <w:rFonts w:hint="eastAsia"/>
        </w:rPr>
        <w:t>(</w:t>
      </w:r>
      <w:r>
        <w:t xml:space="preserve">BD), </w:t>
      </w:r>
      <w:r>
        <w:rPr>
          <w:rFonts w:hint="eastAsia"/>
        </w:rPr>
        <w:tab/>
      </w:r>
      <w:r>
        <w:rPr>
          <w:rFonts w:hint="eastAsia"/>
        </w:rPr>
        <w:tab/>
      </w:r>
      <w:r>
        <w:rPr>
          <w:rFonts w:hint="eastAsia"/>
        </w:rPr>
        <w:tab/>
      </w:r>
      <w:r>
        <w:rPr>
          <w:rFonts w:hint="eastAsia"/>
        </w:rPr>
        <w:t xml:space="preserve">  \</w:t>
      </w:r>
    </w:p>
    <w:p>
      <w:pPr>
        <w:ind w:firstLine="480"/>
      </w:pPr>
      <w:r>
        <w:t>k_COMPUTE_PRELOADED)</w:t>
      </w:r>
    </w:p>
    <w:p/>
    <w:p>
      <w:pPr>
        <w:rPr>
          <w:b/>
          <w:bCs/>
        </w:rPr>
      </w:pPr>
      <w:r>
        <w:rPr>
          <w:rFonts w:hint="eastAsia"/>
          <w:b/>
          <w:bCs/>
        </w:rPr>
        <w:t>compute.accumulated指令声明：</w:t>
      </w:r>
    </w:p>
    <w:p>
      <w:r>
        <w:t>#define compute_accumulated</w:t>
      </w:r>
      <w:r>
        <w:rPr>
          <w:rFonts w:hint="eastAsia"/>
        </w:rPr>
        <w:t>(</w:t>
      </w:r>
      <w:r>
        <w:t xml:space="preserve">A, BD, A_cols, A_rows, BD_cols, BD_rows) </w:t>
      </w:r>
      <w:r>
        <w:rPr>
          <w:rFonts w:hint="eastAsia"/>
        </w:rPr>
        <w:tab/>
      </w:r>
      <w:r>
        <w:t>\</w:t>
      </w:r>
    </w:p>
    <w:p>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BD_cols)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BD), k_COMPUTE_ACCUMULATE)</w:t>
      </w:r>
    </w:p>
    <w:p/>
    <w:p>
      <w:pPr>
        <w:rPr>
          <w:b/>
          <w:bCs/>
        </w:rPr>
      </w:pPr>
      <w:r>
        <w:rPr>
          <w:rFonts w:hint="eastAsia"/>
          <w:b/>
          <w:bCs/>
        </w:rPr>
        <w:t>卷积计算代码：</w:t>
      </w:r>
    </w:p>
    <w:p>
      <w:r>
        <w:t>conv</w:t>
      </w:r>
      <w:r>
        <w:rPr>
          <w:rFonts w:hint="eastAsia"/>
        </w:rPr>
        <w:t>(</w:t>
      </w:r>
      <w:r>
        <w:t>int batch_size, int in_channels, int in_dim,</w:t>
      </w:r>
    </w:p>
    <w:p>
      <w:r>
        <w:t>        int out_channels, int kernel_dim,</w:t>
      </w:r>
    </w:p>
    <w:p>
      <w:r>
        <w:t>        int out_dim,</w:t>
      </w:r>
    </w:p>
    <w:p>
      <w:r>
        <w:t>        int stride, int padding,</w:t>
      </w:r>
    </w:p>
    <w:p>
      <w:r>
        <w:t>        elem_t input[batch_size][in_dim][in_dim][in_channels],</w:t>
      </w:r>
    </w:p>
    <w:p>
      <w:r>
        <w:t>        elem_t weights[out_channels][kernel_dim][kernel_dim][in_channels],</w:t>
      </w:r>
    </w:p>
    <w:p>
      <w:r>
        <w:t>        acc_t bias[out_channels],</w:t>
      </w:r>
    </w:p>
    <w:p>
      <w:r>
        <w:t>        elem_t output[batch_size][out_dim][out_dim][out_channels]) {</w:t>
      </w:r>
    </w:p>
    <w:p/>
    <w:p/>
    <w:p>
      <w:r>
        <w:t xml:space="preserve">    for </w:t>
      </w:r>
      <w:r>
        <w:rPr>
          <w:rFonts w:hint="eastAsia"/>
        </w:rPr>
        <w:t>(</w:t>
      </w:r>
      <w:r>
        <w:t>int b = 0; b &lt; batch_size; b++) {</w:t>
      </w:r>
    </w:p>
    <w:p>
      <w:r>
        <w:t xml:space="preserve">        for </w:t>
      </w:r>
      <w:r>
        <w:rPr>
          <w:rFonts w:hint="eastAsia"/>
        </w:rPr>
        <w:t>(</w:t>
      </w:r>
      <w:r>
        <w:t>int orow = 0; orow &lt; out_dim; orow++) {</w:t>
      </w:r>
    </w:p>
    <w:p>
      <w:r>
        <w:t xml:space="preserve">            for </w:t>
      </w:r>
      <w:r>
        <w:rPr>
          <w:rFonts w:hint="eastAsia"/>
        </w:rPr>
        <w:t>(</w:t>
      </w:r>
      <w:r>
        <w:t>int ocol = 0; ocol &lt; out_dim; ocol++) {</w:t>
      </w:r>
    </w:p>
    <w:p>
      <w:r>
        <w:t xml:space="preserve">                for </w:t>
      </w:r>
      <w:r>
        <w:rPr>
          <w:rFonts w:hint="eastAsia"/>
        </w:rPr>
        <w:t>(</w:t>
      </w:r>
      <w:r>
        <w:t>int och = 0; och &lt; out_channels; och++) {</w:t>
      </w:r>
    </w:p>
    <w:p>
      <w:r>
        <w:t>                    acc_t result = bias[och];</w:t>
      </w:r>
    </w:p>
    <w:p/>
    <w:p>
      <w:r>
        <w:t xml:space="preserve">                    for </w:t>
      </w:r>
      <w:r>
        <w:rPr>
          <w:rFonts w:hint="eastAsia"/>
        </w:rPr>
        <w:t>(</w:t>
      </w:r>
      <w:r>
        <w:t>int krow = 0; krow &lt; kernel_dim; krow++) {</w:t>
      </w:r>
    </w:p>
    <w:p>
      <w:r>
        <w:t xml:space="preserve">                        for </w:t>
      </w:r>
      <w:r>
        <w:rPr>
          <w:rFonts w:hint="eastAsia"/>
        </w:rPr>
        <w:t>(</w:t>
      </w:r>
      <w:r>
        <w:t>int kcol = 0; kcol &lt; kernel_dim; kcol++) {</w:t>
      </w:r>
    </w:p>
    <w:p>
      <w:r>
        <w:t xml:space="preserve">                            for </w:t>
      </w:r>
      <w:r>
        <w:rPr>
          <w:rFonts w:hint="eastAsia"/>
        </w:rPr>
        <w:t>(</w:t>
      </w:r>
      <w:r>
        <w:t>int kch = 0; kch &lt; in_channels; kch++) {</w:t>
      </w:r>
    </w:p>
    <w:p>
      <w:r>
        <w:t>                                int irow = orow * stride + krow - padding;</w:t>
      </w:r>
    </w:p>
    <w:p>
      <w:r>
        <w:t>                                int icol = ocol * stride + kcol - padding;</w:t>
      </w:r>
    </w:p>
    <w:p/>
    <w:p>
      <w:r>
        <w:t>                                elem_t pixel = irow &lt; 0 || irow &gt;= in_dim ||</w:t>
      </w:r>
    </w:p>
    <w:p>
      <w:r>
        <w:t>                                    icol &lt; 0 || icol &gt;= in_dim ?</w:t>
      </w:r>
      <w:r>
        <w:rPr>
          <w:rFonts w:hint="eastAsia"/>
        </w:rPr>
        <w:t xml:space="preserve"> </w:t>
      </w:r>
      <w:r>
        <w:t xml:space="preserve"> 0 : input[b][irow][icol][kch];</w:t>
      </w:r>
    </w:p>
    <w:p/>
    <w:p>
      <w:r>
        <w:t>                                result +=</w:t>
      </w:r>
      <w:r>
        <w:rPr>
          <w:rFonts w:hint="eastAsia"/>
        </w:rPr>
        <w:t xml:space="preserve"> </w:t>
      </w:r>
      <w:r>
        <w:t xml:space="preserve"> weights[och][krow][kcol][kch] *</w:t>
      </w:r>
      <w:r>
        <w:rPr>
          <w:rFonts w:hint="eastAsia"/>
        </w:rPr>
        <w:t xml:space="preserve"> </w:t>
      </w:r>
      <w:r>
        <w:t>pixel;</w:t>
      </w:r>
    </w:p>
    <w:p>
      <w:r>
        <w:t>                            }</w:t>
      </w:r>
    </w:p>
    <w:p>
      <w:r>
        <w:t>                        }</w:t>
      </w:r>
    </w:p>
    <w:p>
      <w:r>
        <w:t>                    }</w:t>
      </w:r>
    </w:p>
    <w:p>
      <w:r>
        <w:t>                    output[b][orow][ocol][och] = result;</w:t>
      </w:r>
    </w:p>
    <w:p>
      <w:r>
        <w:t>                }</w:t>
      </w:r>
    </w:p>
    <w:p>
      <w:r>
        <w:t>            }</w:t>
      </w:r>
    </w:p>
    <w:p>
      <w:r>
        <w:t>        }</w:t>
      </w:r>
    </w:p>
    <w:p>
      <w:r>
        <w:t>    }</w:t>
      </w:r>
    </w:p>
    <w:p>
      <w:r>
        <w:t>}</w:t>
      </w: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sectPr>
      <w:pgSz w:w="11907" w:h="16840"/>
      <w:pgMar w:top="2552" w:right="1474" w:bottom="1418" w:left="1474" w:header="1701" w:footer="851" w:gutter="0"/>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iaodong Zhang" w:date="2022-09-09T09:56:00Z" w:initials="ZXD">
    <w:p w14:paraId="1A711283">
      <w:pPr>
        <w:pStyle w:val="15"/>
        <w:rPr>
          <w:lang w:val="en-US"/>
        </w:rPr>
      </w:pPr>
      <w:r>
        <w:rPr>
          <w:rFonts w:hint="eastAsia"/>
          <w:lang w:val="en-US"/>
        </w:rPr>
        <w:t>来自论文Recent Advances in Deep Learning-An Overview</w:t>
      </w:r>
    </w:p>
    <w:p w14:paraId="757B7058">
      <w:pPr>
        <w:pStyle w:val="15"/>
        <w:rPr>
          <w:lang w:val="en-US"/>
        </w:rPr>
      </w:pPr>
      <w:r>
        <w:rPr>
          <w:rFonts w:hint="eastAsia"/>
          <w:lang w:val="en-US"/>
        </w:rPr>
        <w:t>中文知乎解读见：</w:t>
      </w:r>
      <w:r>
        <w:fldChar w:fldCharType="begin"/>
      </w:r>
      <w:r>
        <w:instrText xml:space="preserve"> HYPERLINK "https://zhuanlan.zhihu.com/p/88651928" </w:instrText>
      </w:r>
      <w:r>
        <w:fldChar w:fldCharType="separate"/>
      </w:r>
      <w:r>
        <w:rPr>
          <w:rStyle w:val="45"/>
          <w:rFonts w:ascii="宋体" w:hAnsi="宋体" w:cs="宋体"/>
          <w:lang w:val="en-US"/>
        </w:rPr>
        <w:t xml:space="preserve">AI | </w:t>
      </w:r>
      <w:r>
        <w:rPr>
          <w:rStyle w:val="45"/>
          <w:rFonts w:ascii="宋体" w:hAnsi="宋体" w:cs="宋体"/>
        </w:rPr>
        <w:t>【综述】一篇适合新手的深度学习综述</w:t>
      </w:r>
      <w:r>
        <w:rPr>
          <w:rStyle w:val="45"/>
          <w:rFonts w:ascii="宋体" w:hAnsi="宋体" w:cs="宋体"/>
          <w:lang w:val="en-US"/>
        </w:rPr>
        <w:t xml:space="preserve"> - </w:t>
      </w:r>
      <w:r>
        <w:rPr>
          <w:rStyle w:val="45"/>
          <w:rFonts w:ascii="宋体" w:hAnsi="宋体" w:cs="宋体"/>
        </w:rPr>
        <w:t>知乎</w:t>
      </w:r>
      <w:r>
        <w:rPr>
          <w:rStyle w:val="45"/>
          <w:rFonts w:ascii="宋体" w:hAnsi="宋体" w:cs="宋体"/>
          <w:lang w:val="en-US"/>
        </w:rPr>
        <w:t xml:space="preserve"> (zhihu.com)</w:t>
      </w:r>
      <w:r>
        <w:rPr>
          <w:rStyle w:val="45"/>
          <w:rFonts w:ascii="宋体" w:hAnsi="宋体" w:cs="宋体"/>
          <w:lang w:val="en-US"/>
        </w:rPr>
        <w:fldChar w:fldCharType="end"/>
      </w:r>
    </w:p>
  </w:comment>
  <w:comment w:id="1" w:author="Xiaodong Zhang" w:date="2022-09-09T10:17:00Z" w:initials="ZXD">
    <w:p w14:paraId="395E21BE">
      <w:pPr>
        <w:pStyle w:val="15"/>
        <w:numPr>
          <w:ilvl w:val="0"/>
          <w:numId w:val="2"/>
        </w:numPr>
        <w:rPr>
          <w:rFonts w:ascii="宋体" w:hAnsi="宋体" w:cs="宋体"/>
          <w:lang w:val="en-US"/>
        </w:rPr>
      </w:pPr>
      <w:r>
        <w:rPr>
          <w:rFonts w:hint="eastAsia" w:ascii="微软雅黑" w:hAnsi="微软雅黑" w:eastAsia="微软雅黑" w:cs="微软雅黑"/>
          <w:color w:val="444444"/>
          <w:sz w:val="22"/>
          <w:szCs w:val="22"/>
          <w:shd w:val="clear" w:color="auto" w:fill="FFFFFF"/>
          <w:lang w:val="en-US"/>
        </w:rPr>
        <w:t>Convergence of Edge Computing and Deep Learning: A Comprehensive Survey</w:t>
      </w:r>
      <w:r>
        <w:fldChar w:fldCharType="begin"/>
      </w:r>
      <w:r>
        <w:instrText xml:space="preserve"> HYPERLINK "https://arxiv.org/abs/1907.08349" </w:instrText>
      </w:r>
      <w:r>
        <w:fldChar w:fldCharType="separate"/>
      </w:r>
      <w:r>
        <w:rPr>
          <w:rStyle w:val="45"/>
          <w:rFonts w:ascii="宋体" w:hAnsi="宋体" w:cs="宋体"/>
          <w:lang w:val="en-US"/>
        </w:rPr>
        <w:t>[1907.08349] Convergence of Edge Computing and Deep Learning: A Comprehensive Survey (arxiv.org)</w:t>
      </w:r>
      <w:r>
        <w:rPr>
          <w:rStyle w:val="45"/>
          <w:rFonts w:ascii="宋体" w:hAnsi="宋体" w:cs="宋体"/>
          <w:lang w:val="en-US"/>
        </w:rPr>
        <w:fldChar w:fldCharType="end"/>
      </w:r>
    </w:p>
    <w:p w14:paraId="23C26EF3">
      <w:pPr>
        <w:pStyle w:val="15"/>
        <w:numPr>
          <w:ilvl w:val="0"/>
          <w:numId w:val="2"/>
        </w:numPr>
        <w:rPr>
          <w:rFonts w:ascii="宋体" w:hAnsi="宋体" w:cs="宋体"/>
          <w:lang w:val="en-US"/>
        </w:rPr>
      </w:pPr>
      <w:r>
        <w:rPr>
          <w:rFonts w:ascii="宋体" w:hAnsi="宋体" w:cs="宋体"/>
          <w:lang w:val="en-US"/>
        </w:rPr>
        <w:t>Edge Intelligence: Paving the Last Mile of Artificial Intelligence With Edge Computing</w:t>
      </w:r>
      <w:r>
        <w:fldChar w:fldCharType="begin"/>
      </w:r>
      <w:r>
        <w:instrText xml:space="preserve"> HYPERLINK "https://ieeexplore.ieee.org/document/8736011" </w:instrText>
      </w:r>
      <w:r>
        <w:fldChar w:fldCharType="separate"/>
      </w:r>
      <w:r>
        <w:rPr>
          <w:rStyle w:val="45"/>
          <w:rFonts w:ascii="宋体" w:hAnsi="宋体" w:cs="宋体"/>
          <w:lang w:val="en-US"/>
        </w:rPr>
        <w:t>Edge Intelligence: Paving the Last Mile of Artificial Intelligence With Edge Computing | IEEE Journals &amp; Magazine | IEEE Xplore</w:t>
      </w:r>
      <w:r>
        <w:rPr>
          <w:rStyle w:val="45"/>
          <w:rFonts w:ascii="宋体" w:hAnsi="宋体" w:cs="宋体"/>
          <w:lang w:val="en-US"/>
        </w:rPr>
        <w:fldChar w:fldCharType="end"/>
      </w:r>
    </w:p>
  </w:comment>
  <w:comment w:id="2" w:author="Xiaodong Zhang" w:date="2022-09-06T14:45:00Z" w:initials="ZXD">
    <w:p w14:paraId="2A6E63DC">
      <w:pPr>
        <w:pStyle w:val="15"/>
        <w:rPr>
          <w:rFonts w:ascii="宋体" w:hAnsi="宋体" w:cs="宋体"/>
          <w:lang w:val="en-US"/>
        </w:rPr>
      </w:pPr>
      <w:r>
        <w:rPr>
          <w:rFonts w:hint="eastAsia" w:ascii="宋体" w:hAnsi="宋体" w:cs="宋体"/>
          <w:lang w:val="en-US"/>
        </w:rPr>
        <w:t>这一段可以适当拓展，强调边缘计算与边缘人工智能的意义，才考如下</w:t>
      </w:r>
    </w:p>
    <w:p w14:paraId="33631ACC">
      <w:pPr>
        <w:pStyle w:val="15"/>
      </w:pPr>
      <w:r>
        <w:fldChar w:fldCharType="begin"/>
      </w:r>
      <w:r>
        <w:instrText xml:space="preserve"> HYPERLINK "https://zhuanlan.zhihu.com/p/341808108" </w:instrText>
      </w:r>
      <w:r>
        <w:fldChar w:fldCharType="separate"/>
      </w:r>
      <w:r>
        <w:rPr>
          <w:rStyle w:val="45"/>
          <w:rFonts w:ascii="宋体" w:hAnsi="宋体" w:cs="宋体"/>
        </w:rPr>
        <w:t>什么是边缘人工智能和边缘计算？ - 知乎 (zhihu.com)</w:t>
      </w:r>
      <w:r>
        <w:rPr>
          <w:rStyle w:val="45"/>
          <w:rFonts w:ascii="宋体" w:hAnsi="宋体" w:cs="宋体"/>
        </w:rPr>
        <w:fldChar w:fldCharType="end"/>
      </w:r>
    </w:p>
  </w:comment>
  <w:comment w:id="3" w:author="高 余敬" w:date="2022-11-10T14:29:00Z" w:initials="高">
    <w:p w14:paraId="46D84AB9">
      <w:pPr>
        <w:pStyle w:val="15"/>
        <w:rPr>
          <w:rFonts w:hint="eastAsia"/>
        </w:rPr>
      </w:pPr>
      <w:r>
        <w:annotationRef/>
      </w:r>
    </w:p>
  </w:comment>
  <w:comment w:id="4" w:author="Xiaodong Zhang" w:date="2022-09-06T14:50:00Z" w:initials="ZXD">
    <w:p w14:paraId="51F21BCB">
      <w:pPr>
        <w:pStyle w:val="15"/>
        <w:rPr>
          <w:lang w:val="en-US"/>
        </w:rPr>
      </w:pPr>
      <w:r>
        <w:rPr>
          <w:rFonts w:hint="eastAsia"/>
          <w:lang w:val="en-US"/>
        </w:rPr>
        <w:t>先写BNN，再写BCNN</w:t>
      </w:r>
    </w:p>
  </w:comment>
  <w:comment w:id="5" w:author="Xiaodong Zhang" w:date="2022-09-06T14:51:00Z" w:initials="ZXD">
    <w:p w14:paraId="08761DA7">
      <w:pPr>
        <w:pStyle w:val="15"/>
        <w:rPr>
          <w:lang w:val="en-US"/>
        </w:rPr>
      </w:pPr>
      <w:r>
        <w:rPr>
          <w:rFonts w:hint="eastAsia"/>
          <w:lang w:val="en-US"/>
        </w:rPr>
        <w:t>研究的亮点是？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57B7058" w15:done="0"/>
  <w15:commentEx w15:paraId="23C26EF3" w15:done="0"/>
  <w15:commentEx w15:paraId="33631ACC" w15:done="0"/>
  <w15:commentEx w15:paraId="46D84AB9" w15:done="0" w15:paraIdParent="33631ACC"/>
  <w15:commentEx w15:paraId="51F21BCB" w15:done="0"/>
  <w15:commentEx w15:paraId="08761DA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System">
    <w:altName w:val="微软雅黑"/>
    <w:panose1 w:val="00000000000000000000"/>
    <w:charset w:val="86"/>
    <w:family w:val="auto"/>
    <w:pitch w:val="default"/>
    <w:sig w:usb0="00000000" w:usb1="00000000" w:usb2="00000010" w:usb3="00000000" w:csb0="00040000" w:csb1="00000000"/>
  </w:font>
  <w:font w:name="å¾®è½¯éé»">
    <w:altName w:val="宋体"/>
    <w:panose1 w:val="00000000000000000000"/>
    <w:charset w:val="86"/>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2"/>
      </w:rPr>
    </w:pPr>
    <w:r>
      <w:rPr>
        <w:rStyle w:val="42"/>
      </w:rPr>
      <w:fldChar w:fldCharType="begin"/>
    </w:r>
    <w:r>
      <w:rPr>
        <w:rStyle w:val="42"/>
      </w:rPr>
      <w:instrText xml:space="preserve">PAGE  </w:instrText>
    </w:r>
    <w:r>
      <w:rPr>
        <w:rStyle w:val="42"/>
      </w:rPr>
      <w:fldChar w:fldCharType="separate"/>
    </w:r>
    <w:r>
      <w:rPr>
        <w:rStyle w:val="42"/>
      </w:rPr>
      <w:t>17</w:t>
    </w:r>
    <w:r>
      <w:rPr>
        <w:rStyle w:val="42"/>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2"/>
      </w:rPr>
    </w:pPr>
    <w:r>
      <w:rPr>
        <w:rStyle w:val="42"/>
      </w:rPr>
      <w:fldChar w:fldCharType="begin"/>
    </w:r>
    <w:r>
      <w:rPr>
        <w:rStyle w:val="42"/>
      </w:rPr>
      <w:instrText xml:space="preserve">PAGE  </w:instrText>
    </w:r>
    <w:r>
      <w:rPr>
        <w:rStyle w:val="42"/>
      </w:rPr>
      <w:fldChar w:fldCharType="separate"/>
    </w:r>
    <w:r>
      <w:rPr>
        <w:rStyle w:val="42"/>
      </w:rPr>
      <w:t>I</w:t>
    </w:r>
    <w:r>
      <w:rPr>
        <w:rStyle w:val="42"/>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E5E91F"/>
    <w:multiLevelType w:val="singleLevel"/>
    <w:tmpl w:val="9CE5E91F"/>
    <w:lvl w:ilvl="0" w:tentative="0">
      <w:start w:val="1"/>
      <w:numFmt w:val="bullet"/>
      <w:lvlText w:val=""/>
      <w:lvlJc w:val="left"/>
      <w:pPr>
        <w:tabs>
          <w:tab w:val="left" w:pos="420"/>
        </w:tabs>
        <w:ind w:left="840" w:hanging="420"/>
      </w:pPr>
      <w:rPr>
        <w:rFonts w:hint="default" w:ascii="Wingdings" w:hAnsi="Wingdings"/>
      </w:rPr>
    </w:lvl>
  </w:abstractNum>
  <w:abstractNum w:abstractNumId="1">
    <w:nsid w:val="9CFFB55D"/>
    <w:multiLevelType w:val="singleLevel"/>
    <w:tmpl w:val="9CFFB55D"/>
    <w:lvl w:ilvl="0" w:tentative="0">
      <w:start w:val="1"/>
      <w:numFmt w:val="decimal"/>
      <w:lvlText w:val="(%1)"/>
      <w:lvlJc w:val="left"/>
      <w:pPr>
        <w:ind w:left="425" w:hanging="425"/>
      </w:pPr>
      <w:rPr>
        <w:rFonts w:hint="default"/>
      </w:rPr>
    </w:lvl>
  </w:abstractNum>
  <w:abstractNum w:abstractNumId="2">
    <w:nsid w:val="A87038AA"/>
    <w:multiLevelType w:val="singleLevel"/>
    <w:tmpl w:val="A87038AA"/>
    <w:lvl w:ilvl="0" w:tentative="0">
      <w:start w:val="1"/>
      <w:numFmt w:val="decimalEnclosedCircleChinese"/>
      <w:suff w:val="nothing"/>
      <w:lvlText w:val="%1　"/>
      <w:lvlJc w:val="left"/>
      <w:pPr>
        <w:ind w:left="0" w:firstLine="400"/>
      </w:pPr>
      <w:rPr>
        <w:rFonts w:hint="eastAsia"/>
      </w:rPr>
    </w:lvl>
  </w:abstractNum>
  <w:abstractNum w:abstractNumId="3">
    <w:nsid w:val="B2F60DD9"/>
    <w:multiLevelType w:val="singleLevel"/>
    <w:tmpl w:val="B2F60DD9"/>
    <w:lvl w:ilvl="0" w:tentative="0">
      <w:start w:val="1"/>
      <w:numFmt w:val="decimalEnclosedCircleChinese"/>
      <w:suff w:val="nothing"/>
      <w:lvlText w:val="%1　"/>
      <w:lvlJc w:val="left"/>
      <w:pPr>
        <w:ind w:left="0" w:firstLine="400"/>
      </w:pPr>
      <w:rPr>
        <w:rFonts w:hint="eastAsia"/>
      </w:rPr>
    </w:lvl>
  </w:abstractNum>
  <w:abstractNum w:abstractNumId="4">
    <w:nsid w:val="CB04F055"/>
    <w:multiLevelType w:val="singleLevel"/>
    <w:tmpl w:val="CB04F055"/>
    <w:lvl w:ilvl="0" w:tentative="0">
      <w:start w:val="1"/>
      <w:numFmt w:val="decimal"/>
      <w:lvlText w:val="(%1)"/>
      <w:lvlJc w:val="left"/>
      <w:pPr>
        <w:ind w:left="425" w:hanging="425"/>
      </w:pPr>
      <w:rPr>
        <w:rFonts w:hint="default"/>
      </w:rPr>
    </w:lvl>
  </w:abstractNum>
  <w:abstractNum w:abstractNumId="5">
    <w:nsid w:val="D1302DEC"/>
    <w:multiLevelType w:val="singleLevel"/>
    <w:tmpl w:val="D1302DEC"/>
    <w:lvl w:ilvl="0" w:tentative="0">
      <w:start w:val="1"/>
      <w:numFmt w:val="decimal"/>
      <w:lvlText w:val="(%1)"/>
      <w:lvlJc w:val="left"/>
      <w:pPr>
        <w:ind w:left="425" w:hanging="425"/>
      </w:pPr>
      <w:rPr>
        <w:rFonts w:hint="default"/>
      </w:rPr>
    </w:lvl>
  </w:abstractNum>
  <w:abstractNum w:abstractNumId="6">
    <w:nsid w:val="DEC7666D"/>
    <w:multiLevelType w:val="singleLevel"/>
    <w:tmpl w:val="DEC7666D"/>
    <w:lvl w:ilvl="0" w:tentative="0">
      <w:start w:val="1"/>
      <w:numFmt w:val="decimal"/>
      <w:lvlText w:val="(%1)"/>
      <w:lvlJc w:val="left"/>
      <w:pPr>
        <w:ind w:left="425" w:hanging="425"/>
      </w:pPr>
      <w:rPr>
        <w:rFonts w:hint="default"/>
      </w:rPr>
    </w:lvl>
  </w:abstractNum>
  <w:abstractNum w:abstractNumId="7">
    <w:nsid w:val="E0D46C44"/>
    <w:multiLevelType w:val="singleLevel"/>
    <w:tmpl w:val="E0D46C44"/>
    <w:lvl w:ilvl="0" w:tentative="0">
      <w:start w:val="1"/>
      <w:numFmt w:val="decimal"/>
      <w:lvlText w:val="(%1)"/>
      <w:lvlJc w:val="left"/>
      <w:pPr>
        <w:ind w:left="425" w:hanging="425"/>
      </w:pPr>
      <w:rPr>
        <w:rFonts w:hint="default"/>
      </w:rPr>
    </w:lvl>
  </w:abstractNum>
  <w:abstractNum w:abstractNumId="8">
    <w:nsid w:val="03BF951B"/>
    <w:multiLevelType w:val="singleLevel"/>
    <w:tmpl w:val="03BF951B"/>
    <w:lvl w:ilvl="0" w:tentative="0">
      <w:start w:val="1"/>
      <w:numFmt w:val="decimal"/>
      <w:lvlText w:val="(%1)"/>
      <w:lvlJc w:val="left"/>
      <w:pPr>
        <w:ind w:left="425" w:hanging="425"/>
      </w:pPr>
      <w:rPr>
        <w:rFonts w:hint="default"/>
      </w:rPr>
    </w:lvl>
  </w:abstractNum>
  <w:abstractNum w:abstractNumId="9">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109CB79"/>
    <w:multiLevelType w:val="singleLevel"/>
    <w:tmpl w:val="1109CB79"/>
    <w:lvl w:ilvl="0" w:tentative="0">
      <w:start w:val="1"/>
      <w:numFmt w:val="decimal"/>
      <w:suff w:val="space"/>
      <w:lvlText w:val="(%1)"/>
      <w:lvlJc w:val="left"/>
    </w:lvl>
  </w:abstractNum>
  <w:abstractNum w:abstractNumId="11">
    <w:nsid w:val="17331BD5"/>
    <w:multiLevelType w:val="singleLevel"/>
    <w:tmpl w:val="17331BD5"/>
    <w:lvl w:ilvl="0" w:tentative="0">
      <w:start w:val="1"/>
      <w:numFmt w:val="decimal"/>
      <w:lvlText w:val="(%1)"/>
      <w:lvlJc w:val="left"/>
      <w:pPr>
        <w:ind w:left="425" w:hanging="425"/>
      </w:pPr>
      <w:rPr>
        <w:rFonts w:hint="default"/>
      </w:rPr>
    </w:lvl>
  </w:abstractNum>
  <w:abstractNum w:abstractNumId="12">
    <w:nsid w:val="221FDA14"/>
    <w:multiLevelType w:val="singleLevel"/>
    <w:tmpl w:val="221FDA14"/>
    <w:lvl w:ilvl="0" w:tentative="0">
      <w:start w:val="1"/>
      <w:numFmt w:val="decimal"/>
      <w:lvlText w:val="(%1)"/>
      <w:lvlJc w:val="left"/>
      <w:pPr>
        <w:ind w:left="420" w:hanging="420"/>
      </w:pPr>
      <w:rPr>
        <w:rFonts w:hint="default"/>
      </w:rPr>
    </w:lvl>
  </w:abstractNum>
  <w:abstractNum w:abstractNumId="13">
    <w:nsid w:val="23D2EB22"/>
    <w:multiLevelType w:val="singleLevel"/>
    <w:tmpl w:val="23D2EB22"/>
    <w:lvl w:ilvl="0" w:tentative="0">
      <w:start w:val="1"/>
      <w:numFmt w:val="bullet"/>
      <w:lvlText w:val=""/>
      <w:lvlJc w:val="left"/>
      <w:pPr>
        <w:ind w:left="420" w:hanging="420"/>
      </w:pPr>
      <w:rPr>
        <w:rFonts w:hint="default" w:ascii="Wingdings" w:hAnsi="Wingdings"/>
      </w:rPr>
    </w:lvl>
  </w:abstractNum>
  <w:abstractNum w:abstractNumId="14">
    <w:nsid w:val="280B0C6E"/>
    <w:multiLevelType w:val="singleLevel"/>
    <w:tmpl w:val="280B0C6E"/>
    <w:lvl w:ilvl="0" w:tentative="0">
      <w:start w:val="1"/>
      <w:numFmt w:val="decimalEnclosedCircleChinese"/>
      <w:suff w:val="nothing"/>
      <w:lvlText w:val="%1　"/>
      <w:lvlJc w:val="left"/>
      <w:pPr>
        <w:ind w:left="0" w:firstLine="400"/>
      </w:pPr>
      <w:rPr>
        <w:rFonts w:hint="eastAsia"/>
      </w:rPr>
    </w:lvl>
  </w:abstractNum>
  <w:abstractNum w:abstractNumId="15">
    <w:nsid w:val="352E2956"/>
    <w:multiLevelType w:val="singleLevel"/>
    <w:tmpl w:val="352E2956"/>
    <w:lvl w:ilvl="0" w:tentative="0">
      <w:start w:val="1"/>
      <w:numFmt w:val="decimal"/>
      <w:lvlText w:val="(%1)"/>
      <w:lvlJc w:val="left"/>
      <w:pPr>
        <w:ind w:left="425" w:hanging="425"/>
      </w:pPr>
      <w:rPr>
        <w:rFonts w:hint="default"/>
      </w:rPr>
    </w:lvl>
  </w:abstractNum>
  <w:abstractNum w:abstractNumId="16">
    <w:nsid w:val="354E8CA5"/>
    <w:multiLevelType w:val="singleLevel"/>
    <w:tmpl w:val="354E8CA5"/>
    <w:lvl w:ilvl="0" w:tentative="0">
      <w:start w:val="1"/>
      <w:numFmt w:val="decimalEnclosedCircleChinese"/>
      <w:suff w:val="nothing"/>
      <w:lvlText w:val="%1　"/>
      <w:lvlJc w:val="left"/>
      <w:pPr>
        <w:ind w:left="0" w:firstLine="400"/>
      </w:pPr>
      <w:rPr>
        <w:rFonts w:hint="eastAsia"/>
      </w:rPr>
    </w:lvl>
  </w:abstractNum>
  <w:abstractNum w:abstractNumId="17">
    <w:nsid w:val="381CF609"/>
    <w:multiLevelType w:val="singleLevel"/>
    <w:tmpl w:val="381CF609"/>
    <w:lvl w:ilvl="0" w:tentative="0">
      <w:start w:val="1"/>
      <w:numFmt w:val="decimal"/>
      <w:lvlText w:val="(%1)"/>
      <w:lvlJc w:val="left"/>
      <w:pPr>
        <w:ind w:left="425" w:hanging="425"/>
      </w:pPr>
      <w:rPr>
        <w:rFonts w:hint="default"/>
      </w:rPr>
    </w:lvl>
  </w:abstractNum>
  <w:abstractNum w:abstractNumId="18">
    <w:nsid w:val="3B1480F2"/>
    <w:multiLevelType w:val="singleLevel"/>
    <w:tmpl w:val="3B1480F2"/>
    <w:lvl w:ilvl="0" w:tentative="0">
      <w:start w:val="1"/>
      <w:numFmt w:val="decimal"/>
      <w:lvlText w:val="(%1)"/>
      <w:lvlJc w:val="left"/>
      <w:pPr>
        <w:ind w:left="425" w:hanging="425"/>
      </w:pPr>
      <w:rPr>
        <w:rFonts w:hint="default"/>
      </w:rPr>
    </w:lvl>
  </w:abstractNum>
  <w:abstractNum w:abstractNumId="19">
    <w:nsid w:val="6A06877E"/>
    <w:multiLevelType w:val="singleLevel"/>
    <w:tmpl w:val="6A06877E"/>
    <w:lvl w:ilvl="0" w:tentative="0">
      <w:start w:val="1"/>
      <w:numFmt w:val="decimal"/>
      <w:lvlText w:val="(%1)"/>
      <w:lvlJc w:val="left"/>
      <w:pPr>
        <w:ind w:left="425" w:hanging="425"/>
      </w:pPr>
      <w:rPr>
        <w:rFonts w:hint="default"/>
      </w:rPr>
    </w:lvl>
  </w:abstractNum>
  <w:abstractNum w:abstractNumId="20">
    <w:nsid w:val="6EBC0D84"/>
    <w:multiLevelType w:val="singleLevel"/>
    <w:tmpl w:val="6EBC0D84"/>
    <w:lvl w:ilvl="0" w:tentative="0">
      <w:start w:val="1"/>
      <w:numFmt w:val="decimal"/>
      <w:suff w:val="space"/>
      <w:lvlText w:val="%1."/>
      <w:lvlJc w:val="left"/>
    </w:lvl>
  </w:abstractNum>
  <w:abstractNum w:abstractNumId="21">
    <w:nsid w:val="6FD55D11"/>
    <w:multiLevelType w:val="singleLevel"/>
    <w:tmpl w:val="6FD55D11"/>
    <w:lvl w:ilvl="0" w:tentative="0">
      <w:start w:val="1"/>
      <w:numFmt w:val="decimalEnclosedCircleChinese"/>
      <w:suff w:val="nothing"/>
      <w:lvlText w:val="%1　"/>
      <w:lvlJc w:val="left"/>
      <w:pPr>
        <w:ind w:left="0" w:firstLine="400"/>
      </w:pPr>
      <w:rPr>
        <w:rFonts w:hint="eastAsia"/>
      </w:rPr>
    </w:lvl>
  </w:abstractNum>
  <w:abstractNum w:abstractNumId="22">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22"/>
  </w:num>
  <w:num w:numId="2">
    <w:abstractNumId w:val="20"/>
  </w:num>
  <w:num w:numId="3">
    <w:abstractNumId w:val="18"/>
  </w:num>
  <w:num w:numId="4">
    <w:abstractNumId w:val="10"/>
  </w:num>
  <w:num w:numId="5">
    <w:abstractNumId w:val="12"/>
  </w:num>
  <w:num w:numId="6">
    <w:abstractNumId w:val="9"/>
  </w:num>
  <w:num w:numId="7">
    <w:abstractNumId w:val="15"/>
  </w:num>
  <w:num w:numId="8">
    <w:abstractNumId w:val="7"/>
  </w:num>
  <w:num w:numId="9">
    <w:abstractNumId w:val="4"/>
  </w:num>
  <w:num w:numId="10">
    <w:abstractNumId w:val="13"/>
  </w:num>
  <w:num w:numId="11">
    <w:abstractNumId w:val="3"/>
  </w:num>
  <w:num w:numId="12">
    <w:abstractNumId w:val="16"/>
  </w:num>
  <w:num w:numId="13">
    <w:abstractNumId w:val="11"/>
  </w:num>
  <w:num w:numId="14">
    <w:abstractNumId w:val="21"/>
  </w:num>
  <w:num w:numId="15">
    <w:abstractNumId w:val="14"/>
  </w:num>
  <w:num w:numId="16">
    <w:abstractNumId w:val="6"/>
  </w:num>
  <w:num w:numId="17">
    <w:abstractNumId w:val="1"/>
  </w:num>
  <w:num w:numId="18">
    <w:abstractNumId w:val="0"/>
  </w:num>
  <w:num w:numId="19">
    <w:abstractNumId w:val="5"/>
  </w:num>
  <w:num w:numId="20">
    <w:abstractNumId w:val="17"/>
  </w:num>
  <w:num w:numId="21">
    <w:abstractNumId w:val="2"/>
  </w:num>
  <w:num w:numId="22">
    <w:abstractNumId w:val="8"/>
  </w:num>
  <w:num w:numId="23">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GYJ">
    <w15:presenceInfo w15:providerId="WPS Office" w15:userId="3833209394"/>
  </w15:person>
  <w15:person w15:author="Xiaodong Zhang">
    <w15:presenceInfo w15:providerId="None" w15:userId="Xiaodong Zhang"/>
  </w15:person>
  <w15:person w15:author="高 余敬">
    <w15:presenceInfo w15:providerId="Windows Live" w15:userId="a6e5ad76ca3746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trackRevisions w:val="1"/>
  <w:documentProtection w:enforcement="0"/>
  <w:defaultTabStop w:val="48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EN.InstantFormat" w:val="&lt;ENInstantFormat&gt;&lt;Enabled&gt;1&lt;/Enabled&gt;&lt;ScanUnformatted&gt;1&lt;/ScanUnformatted&gt;&lt;ScanChanges&gt;1&lt;/ScanChanges&gt;&lt;Suspended&gt;0&lt;/Suspended&gt;&lt;/ENInstantFormat&gt;"/>
    <w:docVar w:name="EN.Layout" w:val="&lt;ENLayout&gt;&lt;Style&gt;geebinf 2022hust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wetedtdmf0ts3ezt2jxddzjr0d5vweeezzf&quot;&gt;bcnn&lt;record-ids&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51&lt;/item&gt;&lt;item&gt;52&lt;/item&gt;&lt;item&gt;53&lt;/item&gt;&lt;item&gt;54&lt;/item&gt;&lt;item&gt;55&lt;/item&gt;&lt;item&gt;56&lt;/item&gt;&lt;item&gt;57&lt;/item&gt;&lt;item&gt;58&lt;/item&gt;&lt;item&gt;59&lt;/item&gt;&lt;item&gt;60&lt;/item&gt;&lt;item&gt;61&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5&lt;/item&gt;&lt;item&gt;96&lt;/item&gt;&lt;item&gt;99&lt;/item&gt;&lt;item&gt;100&lt;/item&gt;&lt;item&gt;101&lt;/item&gt;&lt;item&gt;102&lt;/item&gt;&lt;item&gt;103&lt;/item&gt;&lt;item&gt;104&lt;/item&gt;&lt;item&gt;105&lt;/item&gt;&lt;item&gt;106&lt;/item&gt;&lt;item&gt;107&lt;/item&gt;&lt;item&gt;110&lt;/item&gt;&lt;item&gt;111&lt;/item&gt;&lt;item&gt;112&lt;/item&gt;&lt;item&gt;114&lt;/item&gt;&lt;item&gt;115&lt;/item&gt;&lt;item&gt;116&lt;/item&gt;&lt;/record-ids&gt;&lt;/item&gt;&lt;/Libraries&gt;"/>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097E"/>
    <w:rsid w:val="0000122E"/>
    <w:rsid w:val="00002E31"/>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506"/>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4E1"/>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212"/>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0FBA"/>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94F"/>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5A0"/>
    <w:rsid w:val="000F7E20"/>
    <w:rsid w:val="000F7F85"/>
    <w:rsid w:val="00100873"/>
    <w:rsid w:val="001018E0"/>
    <w:rsid w:val="0010197D"/>
    <w:rsid w:val="00101AEF"/>
    <w:rsid w:val="00101E1D"/>
    <w:rsid w:val="00101FE8"/>
    <w:rsid w:val="00102172"/>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D70"/>
    <w:rsid w:val="00134F8E"/>
    <w:rsid w:val="00135673"/>
    <w:rsid w:val="00135980"/>
    <w:rsid w:val="00135DB9"/>
    <w:rsid w:val="00136236"/>
    <w:rsid w:val="0013668F"/>
    <w:rsid w:val="00136D8C"/>
    <w:rsid w:val="00137503"/>
    <w:rsid w:val="001376A5"/>
    <w:rsid w:val="00137AF7"/>
    <w:rsid w:val="001411A3"/>
    <w:rsid w:val="0014121E"/>
    <w:rsid w:val="001419E0"/>
    <w:rsid w:val="00141A06"/>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148"/>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2E1B"/>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3A80"/>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15C"/>
    <w:rsid w:val="00290684"/>
    <w:rsid w:val="00290FB7"/>
    <w:rsid w:val="002915AB"/>
    <w:rsid w:val="00291637"/>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A8D"/>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03CC"/>
    <w:rsid w:val="00311D7C"/>
    <w:rsid w:val="00311DAB"/>
    <w:rsid w:val="00312046"/>
    <w:rsid w:val="00312D7D"/>
    <w:rsid w:val="00313157"/>
    <w:rsid w:val="003136FC"/>
    <w:rsid w:val="003137C7"/>
    <w:rsid w:val="00313A46"/>
    <w:rsid w:val="00314CA9"/>
    <w:rsid w:val="00316ADA"/>
    <w:rsid w:val="00317F09"/>
    <w:rsid w:val="003209BB"/>
    <w:rsid w:val="003211E2"/>
    <w:rsid w:val="00321210"/>
    <w:rsid w:val="00321609"/>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2DD1"/>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58F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5BC"/>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42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2CA8"/>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91F"/>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77F2B"/>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474"/>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098"/>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60FC"/>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CEC"/>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208"/>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5CD"/>
    <w:rsid w:val="00683BF6"/>
    <w:rsid w:val="006841BC"/>
    <w:rsid w:val="006846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095"/>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23D"/>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0F97"/>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160"/>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6C4"/>
    <w:rsid w:val="00775EEE"/>
    <w:rsid w:val="007760F4"/>
    <w:rsid w:val="007760FA"/>
    <w:rsid w:val="00776DA1"/>
    <w:rsid w:val="00776F0C"/>
    <w:rsid w:val="007803BD"/>
    <w:rsid w:val="00781ED6"/>
    <w:rsid w:val="00781EE1"/>
    <w:rsid w:val="00782354"/>
    <w:rsid w:val="00782678"/>
    <w:rsid w:val="007826DA"/>
    <w:rsid w:val="007828C8"/>
    <w:rsid w:val="00782B06"/>
    <w:rsid w:val="00782C12"/>
    <w:rsid w:val="00782D8E"/>
    <w:rsid w:val="00782D91"/>
    <w:rsid w:val="0078456F"/>
    <w:rsid w:val="00784D70"/>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7F4"/>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5F"/>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1D23"/>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023"/>
    <w:rsid w:val="00896DAC"/>
    <w:rsid w:val="008971FB"/>
    <w:rsid w:val="00897344"/>
    <w:rsid w:val="008A041C"/>
    <w:rsid w:val="008A0C7F"/>
    <w:rsid w:val="008A166B"/>
    <w:rsid w:val="008A1D32"/>
    <w:rsid w:val="008A2540"/>
    <w:rsid w:val="008A260D"/>
    <w:rsid w:val="008A2A10"/>
    <w:rsid w:val="008A36CD"/>
    <w:rsid w:val="008A3C31"/>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125"/>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B7C"/>
    <w:rsid w:val="00922F66"/>
    <w:rsid w:val="0092327D"/>
    <w:rsid w:val="00923675"/>
    <w:rsid w:val="00923712"/>
    <w:rsid w:val="00923D4D"/>
    <w:rsid w:val="00924023"/>
    <w:rsid w:val="009240AA"/>
    <w:rsid w:val="00924189"/>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02D6"/>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09D"/>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8BA"/>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93"/>
    <w:rsid w:val="00A479BA"/>
    <w:rsid w:val="00A47D51"/>
    <w:rsid w:val="00A50775"/>
    <w:rsid w:val="00A52ECD"/>
    <w:rsid w:val="00A54118"/>
    <w:rsid w:val="00A542DE"/>
    <w:rsid w:val="00A54CFA"/>
    <w:rsid w:val="00A54E58"/>
    <w:rsid w:val="00A5578D"/>
    <w:rsid w:val="00A55D2B"/>
    <w:rsid w:val="00A578C2"/>
    <w:rsid w:val="00A6000D"/>
    <w:rsid w:val="00A60AC4"/>
    <w:rsid w:val="00A60D9F"/>
    <w:rsid w:val="00A61303"/>
    <w:rsid w:val="00A63E46"/>
    <w:rsid w:val="00A64470"/>
    <w:rsid w:val="00A644E4"/>
    <w:rsid w:val="00A646F1"/>
    <w:rsid w:val="00A647B3"/>
    <w:rsid w:val="00A65109"/>
    <w:rsid w:val="00A665C4"/>
    <w:rsid w:val="00A66722"/>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5D5"/>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23C7"/>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512E"/>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49A9"/>
    <w:rsid w:val="00BB6C03"/>
    <w:rsid w:val="00BB6F49"/>
    <w:rsid w:val="00BB6F88"/>
    <w:rsid w:val="00BB70DE"/>
    <w:rsid w:val="00BB71B7"/>
    <w:rsid w:val="00BB7BDE"/>
    <w:rsid w:val="00BC0074"/>
    <w:rsid w:val="00BC0E19"/>
    <w:rsid w:val="00BC168D"/>
    <w:rsid w:val="00BC18EB"/>
    <w:rsid w:val="00BC19AC"/>
    <w:rsid w:val="00BC2229"/>
    <w:rsid w:val="00BC275B"/>
    <w:rsid w:val="00BC2937"/>
    <w:rsid w:val="00BC2FFC"/>
    <w:rsid w:val="00BC3B97"/>
    <w:rsid w:val="00BC46C3"/>
    <w:rsid w:val="00BC50C9"/>
    <w:rsid w:val="00BC5A58"/>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7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03E"/>
    <w:rsid w:val="00C96143"/>
    <w:rsid w:val="00C965AA"/>
    <w:rsid w:val="00C96808"/>
    <w:rsid w:val="00C970CF"/>
    <w:rsid w:val="00C971F1"/>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3EE2"/>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303B"/>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0AAD"/>
    <w:rsid w:val="00DD174B"/>
    <w:rsid w:val="00DD23FB"/>
    <w:rsid w:val="00DD25EF"/>
    <w:rsid w:val="00DD36A0"/>
    <w:rsid w:val="00DD49DF"/>
    <w:rsid w:val="00DD5AA3"/>
    <w:rsid w:val="00DD5BBA"/>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0E8"/>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878"/>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40"/>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601C"/>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20059F"/>
    <w:rsid w:val="013730A5"/>
    <w:rsid w:val="013E6C2D"/>
    <w:rsid w:val="013F24FB"/>
    <w:rsid w:val="014F23FA"/>
    <w:rsid w:val="014F6641"/>
    <w:rsid w:val="01706C6B"/>
    <w:rsid w:val="01A52705"/>
    <w:rsid w:val="01DB4D8D"/>
    <w:rsid w:val="01DC5105"/>
    <w:rsid w:val="02164385"/>
    <w:rsid w:val="02355837"/>
    <w:rsid w:val="02691984"/>
    <w:rsid w:val="02CB1019"/>
    <w:rsid w:val="02FA4A6A"/>
    <w:rsid w:val="031339EC"/>
    <w:rsid w:val="032A265B"/>
    <w:rsid w:val="034A5F18"/>
    <w:rsid w:val="03AB6C77"/>
    <w:rsid w:val="041C3891"/>
    <w:rsid w:val="041F58E2"/>
    <w:rsid w:val="04496789"/>
    <w:rsid w:val="0469127A"/>
    <w:rsid w:val="049E24F5"/>
    <w:rsid w:val="04B36EE7"/>
    <w:rsid w:val="04C77579"/>
    <w:rsid w:val="04E377CC"/>
    <w:rsid w:val="05351FB6"/>
    <w:rsid w:val="05392FA8"/>
    <w:rsid w:val="05750A1C"/>
    <w:rsid w:val="059C537A"/>
    <w:rsid w:val="05DB04A3"/>
    <w:rsid w:val="065E7AFD"/>
    <w:rsid w:val="066944DC"/>
    <w:rsid w:val="066A323E"/>
    <w:rsid w:val="06791ED9"/>
    <w:rsid w:val="06986394"/>
    <w:rsid w:val="06A66D03"/>
    <w:rsid w:val="06E37ECE"/>
    <w:rsid w:val="06E56975"/>
    <w:rsid w:val="07216565"/>
    <w:rsid w:val="076864F8"/>
    <w:rsid w:val="077F6F69"/>
    <w:rsid w:val="07E01BEF"/>
    <w:rsid w:val="07F706AB"/>
    <w:rsid w:val="08495D9A"/>
    <w:rsid w:val="08F724F0"/>
    <w:rsid w:val="093E581D"/>
    <w:rsid w:val="09414AC1"/>
    <w:rsid w:val="09713BDC"/>
    <w:rsid w:val="099866AB"/>
    <w:rsid w:val="099B3D3A"/>
    <w:rsid w:val="09A11C11"/>
    <w:rsid w:val="09D37535"/>
    <w:rsid w:val="09E85885"/>
    <w:rsid w:val="0A782765"/>
    <w:rsid w:val="0A9D666F"/>
    <w:rsid w:val="0AB20377"/>
    <w:rsid w:val="0ACE05D7"/>
    <w:rsid w:val="0B053BCE"/>
    <w:rsid w:val="0B4D3BF1"/>
    <w:rsid w:val="0B642E3A"/>
    <w:rsid w:val="0B655FB4"/>
    <w:rsid w:val="0BDB00FD"/>
    <w:rsid w:val="0BDE31B6"/>
    <w:rsid w:val="0BF95B27"/>
    <w:rsid w:val="0C07364D"/>
    <w:rsid w:val="0C6C62F9"/>
    <w:rsid w:val="0C986B97"/>
    <w:rsid w:val="0CBB2DDD"/>
    <w:rsid w:val="0D631640"/>
    <w:rsid w:val="0D7D0092"/>
    <w:rsid w:val="0DBD3B65"/>
    <w:rsid w:val="0DCB704F"/>
    <w:rsid w:val="0DD31523"/>
    <w:rsid w:val="0DFD549E"/>
    <w:rsid w:val="0E012A71"/>
    <w:rsid w:val="0E4F7133"/>
    <w:rsid w:val="0E5E38AD"/>
    <w:rsid w:val="0F1D3ACC"/>
    <w:rsid w:val="0F692FC4"/>
    <w:rsid w:val="0FB20EDC"/>
    <w:rsid w:val="0FFA58FB"/>
    <w:rsid w:val="104A0148"/>
    <w:rsid w:val="106C1DA6"/>
    <w:rsid w:val="10764547"/>
    <w:rsid w:val="108F6A5A"/>
    <w:rsid w:val="10AC1DFD"/>
    <w:rsid w:val="10C61D50"/>
    <w:rsid w:val="10F7691B"/>
    <w:rsid w:val="110A1B91"/>
    <w:rsid w:val="11211A80"/>
    <w:rsid w:val="112643E7"/>
    <w:rsid w:val="117233EF"/>
    <w:rsid w:val="11851C0B"/>
    <w:rsid w:val="11A948BA"/>
    <w:rsid w:val="11DD27EA"/>
    <w:rsid w:val="11E261BC"/>
    <w:rsid w:val="11E90EBD"/>
    <w:rsid w:val="12492C39"/>
    <w:rsid w:val="12617F82"/>
    <w:rsid w:val="127A708B"/>
    <w:rsid w:val="12900868"/>
    <w:rsid w:val="12B94C34"/>
    <w:rsid w:val="12D91289"/>
    <w:rsid w:val="1300779B"/>
    <w:rsid w:val="1343593E"/>
    <w:rsid w:val="137300CD"/>
    <w:rsid w:val="1376180B"/>
    <w:rsid w:val="138D35F3"/>
    <w:rsid w:val="139D362F"/>
    <w:rsid w:val="13A04ADA"/>
    <w:rsid w:val="13A22600"/>
    <w:rsid w:val="14302302"/>
    <w:rsid w:val="14871665"/>
    <w:rsid w:val="14C447F8"/>
    <w:rsid w:val="14ED01F3"/>
    <w:rsid w:val="159A5F6D"/>
    <w:rsid w:val="15A039B0"/>
    <w:rsid w:val="15A842A2"/>
    <w:rsid w:val="15D16CDB"/>
    <w:rsid w:val="15E11B06"/>
    <w:rsid w:val="15E433A4"/>
    <w:rsid w:val="161F71AC"/>
    <w:rsid w:val="16304D07"/>
    <w:rsid w:val="166F4405"/>
    <w:rsid w:val="16833461"/>
    <w:rsid w:val="16B54D41"/>
    <w:rsid w:val="17213396"/>
    <w:rsid w:val="1740460A"/>
    <w:rsid w:val="17544559"/>
    <w:rsid w:val="17585373"/>
    <w:rsid w:val="17931C01"/>
    <w:rsid w:val="17A93FE3"/>
    <w:rsid w:val="184B009D"/>
    <w:rsid w:val="189C1D14"/>
    <w:rsid w:val="18CC230B"/>
    <w:rsid w:val="192B0882"/>
    <w:rsid w:val="195D6A89"/>
    <w:rsid w:val="196C502B"/>
    <w:rsid w:val="198C1D89"/>
    <w:rsid w:val="199E46C0"/>
    <w:rsid w:val="19B53BCB"/>
    <w:rsid w:val="19CE446D"/>
    <w:rsid w:val="1A3D7527"/>
    <w:rsid w:val="1A7A7E33"/>
    <w:rsid w:val="1ABE3158"/>
    <w:rsid w:val="1ADC0BF8"/>
    <w:rsid w:val="1B191F84"/>
    <w:rsid w:val="1B2D76A8"/>
    <w:rsid w:val="1B3C77DE"/>
    <w:rsid w:val="1B634D6B"/>
    <w:rsid w:val="1B642891"/>
    <w:rsid w:val="1B810E55"/>
    <w:rsid w:val="1C026C20"/>
    <w:rsid w:val="1C085999"/>
    <w:rsid w:val="1C115FDE"/>
    <w:rsid w:val="1C474DB4"/>
    <w:rsid w:val="1C917D91"/>
    <w:rsid w:val="1DA93848"/>
    <w:rsid w:val="1DB95116"/>
    <w:rsid w:val="1DE76B90"/>
    <w:rsid w:val="1E3B3D7D"/>
    <w:rsid w:val="1E4F15D7"/>
    <w:rsid w:val="1F161161"/>
    <w:rsid w:val="1F262338"/>
    <w:rsid w:val="1F4924CA"/>
    <w:rsid w:val="1F4B7FF0"/>
    <w:rsid w:val="1F6E5797"/>
    <w:rsid w:val="1FA63E40"/>
    <w:rsid w:val="1FAF4D57"/>
    <w:rsid w:val="1FB637D5"/>
    <w:rsid w:val="1FF11EF6"/>
    <w:rsid w:val="20526413"/>
    <w:rsid w:val="20A165B1"/>
    <w:rsid w:val="20C4164F"/>
    <w:rsid w:val="20D0474C"/>
    <w:rsid w:val="21244F9D"/>
    <w:rsid w:val="215E6650"/>
    <w:rsid w:val="216412C0"/>
    <w:rsid w:val="21A46487"/>
    <w:rsid w:val="21FA7AAB"/>
    <w:rsid w:val="223B434C"/>
    <w:rsid w:val="22477195"/>
    <w:rsid w:val="225F7306"/>
    <w:rsid w:val="22930515"/>
    <w:rsid w:val="229C0B63"/>
    <w:rsid w:val="22EC3898"/>
    <w:rsid w:val="22F15352"/>
    <w:rsid w:val="230D26F2"/>
    <w:rsid w:val="230E2928"/>
    <w:rsid w:val="231541A2"/>
    <w:rsid w:val="231921B3"/>
    <w:rsid w:val="2330367B"/>
    <w:rsid w:val="233C481F"/>
    <w:rsid w:val="23575F24"/>
    <w:rsid w:val="239B0B24"/>
    <w:rsid w:val="23C245F9"/>
    <w:rsid w:val="23CF6DDF"/>
    <w:rsid w:val="23D74548"/>
    <w:rsid w:val="23F5677C"/>
    <w:rsid w:val="24125580"/>
    <w:rsid w:val="245156C9"/>
    <w:rsid w:val="24631275"/>
    <w:rsid w:val="246A2D27"/>
    <w:rsid w:val="248F097F"/>
    <w:rsid w:val="24964A61"/>
    <w:rsid w:val="249D7540"/>
    <w:rsid w:val="24B01ED5"/>
    <w:rsid w:val="24B30A10"/>
    <w:rsid w:val="25146676"/>
    <w:rsid w:val="251A70E7"/>
    <w:rsid w:val="252A36E2"/>
    <w:rsid w:val="252D6BB5"/>
    <w:rsid w:val="255B3098"/>
    <w:rsid w:val="255E2348"/>
    <w:rsid w:val="258E0C37"/>
    <w:rsid w:val="25E922A7"/>
    <w:rsid w:val="25FC7B35"/>
    <w:rsid w:val="261415A1"/>
    <w:rsid w:val="26487037"/>
    <w:rsid w:val="26591245"/>
    <w:rsid w:val="265950C6"/>
    <w:rsid w:val="26956F43"/>
    <w:rsid w:val="26BE72FA"/>
    <w:rsid w:val="26DD1E76"/>
    <w:rsid w:val="27084A19"/>
    <w:rsid w:val="271E248E"/>
    <w:rsid w:val="27236D86"/>
    <w:rsid w:val="27545EB0"/>
    <w:rsid w:val="275E2BB9"/>
    <w:rsid w:val="27F20E86"/>
    <w:rsid w:val="285259EB"/>
    <w:rsid w:val="286515EB"/>
    <w:rsid w:val="28A037A4"/>
    <w:rsid w:val="28A31A78"/>
    <w:rsid w:val="29116696"/>
    <w:rsid w:val="291C47AB"/>
    <w:rsid w:val="29580862"/>
    <w:rsid w:val="29714AF7"/>
    <w:rsid w:val="299808EA"/>
    <w:rsid w:val="29D359A2"/>
    <w:rsid w:val="29D37560"/>
    <w:rsid w:val="29D54501"/>
    <w:rsid w:val="2A1A432E"/>
    <w:rsid w:val="2A3E4C62"/>
    <w:rsid w:val="2A5320FA"/>
    <w:rsid w:val="2A5A558B"/>
    <w:rsid w:val="2A602DA6"/>
    <w:rsid w:val="2A6D1762"/>
    <w:rsid w:val="2A9B6FB7"/>
    <w:rsid w:val="2AB033FD"/>
    <w:rsid w:val="2ABD4C84"/>
    <w:rsid w:val="2AD74E2E"/>
    <w:rsid w:val="2B1F1BCF"/>
    <w:rsid w:val="2B4939BC"/>
    <w:rsid w:val="2B5B780D"/>
    <w:rsid w:val="2B6568DD"/>
    <w:rsid w:val="2B9E594C"/>
    <w:rsid w:val="2BA267CE"/>
    <w:rsid w:val="2BC90C1A"/>
    <w:rsid w:val="2C3D0B0E"/>
    <w:rsid w:val="2CCE2260"/>
    <w:rsid w:val="2CE8501D"/>
    <w:rsid w:val="2D1B36F8"/>
    <w:rsid w:val="2D667DB4"/>
    <w:rsid w:val="2D836F40"/>
    <w:rsid w:val="2DE57220"/>
    <w:rsid w:val="2E057F04"/>
    <w:rsid w:val="2E4C78E1"/>
    <w:rsid w:val="2E627104"/>
    <w:rsid w:val="2E723981"/>
    <w:rsid w:val="2E9B6172"/>
    <w:rsid w:val="2EA15E3C"/>
    <w:rsid w:val="2ED40002"/>
    <w:rsid w:val="2EE00CEC"/>
    <w:rsid w:val="2EFE403B"/>
    <w:rsid w:val="2F884949"/>
    <w:rsid w:val="2F9432ED"/>
    <w:rsid w:val="2FB608D0"/>
    <w:rsid w:val="2FC242FE"/>
    <w:rsid w:val="30422EFF"/>
    <w:rsid w:val="308362EF"/>
    <w:rsid w:val="309645F2"/>
    <w:rsid w:val="30C006D8"/>
    <w:rsid w:val="30C7726C"/>
    <w:rsid w:val="30D17293"/>
    <w:rsid w:val="310325CF"/>
    <w:rsid w:val="3158167D"/>
    <w:rsid w:val="316118F5"/>
    <w:rsid w:val="31BA07CD"/>
    <w:rsid w:val="31F64FCB"/>
    <w:rsid w:val="32180206"/>
    <w:rsid w:val="32623F14"/>
    <w:rsid w:val="32C17B95"/>
    <w:rsid w:val="32FE2E3D"/>
    <w:rsid w:val="331A63A4"/>
    <w:rsid w:val="333D3C9C"/>
    <w:rsid w:val="33AF6948"/>
    <w:rsid w:val="33B9293B"/>
    <w:rsid w:val="33DA2B32"/>
    <w:rsid w:val="33FC5034"/>
    <w:rsid w:val="34A15798"/>
    <w:rsid w:val="34C054AC"/>
    <w:rsid w:val="34EE7A42"/>
    <w:rsid w:val="352512A1"/>
    <w:rsid w:val="3545589D"/>
    <w:rsid w:val="358923B9"/>
    <w:rsid w:val="35CA01CF"/>
    <w:rsid w:val="35E73CD0"/>
    <w:rsid w:val="35FB39AF"/>
    <w:rsid w:val="364B33A5"/>
    <w:rsid w:val="364C128D"/>
    <w:rsid w:val="3667175C"/>
    <w:rsid w:val="36A81955"/>
    <w:rsid w:val="36B36F70"/>
    <w:rsid w:val="36B511E6"/>
    <w:rsid w:val="36DD3344"/>
    <w:rsid w:val="36EF52AD"/>
    <w:rsid w:val="3747579D"/>
    <w:rsid w:val="377521C7"/>
    <w:rsid w:val="378105FB"/>
    <w:rsid w:val="37B66063"/>
    <w:rsid w:val="381D447A"/>
    <w:rsid w:val="387E2D8D"/>
    <w:rsid w:val="388C7B0C"/>
    <w:rsid w:val="38916A66"/>
    <w:rsid w:val="389A0D78"/>
    <w:rsid w:val="38C7383E"/>
    <w:rsid w:val="38C764E2"/>
    <w:rsid w:val="38E52E0C"/>
    <w:rsid w:val="38FB1800"/>
    <w:rsid w:val="39027E84"/>
    <w:rsid w:val="390E2362"/>
    <w:rsid w:val="393578EF"/>
    <w:rsid w:val="394E1274"/>
    <w:rsid w:val="395F5E97"/>
    <w:rsid w:val="397A3554"/>
    <w:rsid w:val="397D343D"/>
    <w:rsid w:val="399177F2"/>
    <w:rsid w:val="39AE1450"/>
    <w:rsid w:val="39F5693C"/>
    <w:rsid w:val="39F72DF7"/>
    <w:rsid w:val="3A410516"/>
    <w:rsid w:val="3A465B2C"/>
    <w:rsid w:val="3A804B9A"/>
    <w:rsid w:val="3AA71D0F"/>
    <w:rsid w:val="3AC10E9C"/>
    <w:rsid w:val="3AEB7F75"/>
    <w:rsid w:val="3B005334"/>
    <w:rsid w:val="3B11613A"/>
    <w:rsid w:val="3B301622"/>
    <w:rsid w:val="3B781B7E"/>
    <w:rsid w:val="3BA80A6E"/>
    <w:rsid w:val="3BA94293"/>
    <w:rsid w:val="3BB6042D"/>
    <w:rsid w:val="3BEC625F"/>
    <w:rsid w:val="3C577B7C"/>
    <w:rsid w:val="3C62217E"/>
    <w:rsid w:val="3C7F562D"/>
    <w:rsid w:val="3CCB2EC8"/>
    <w:rsid w:val="3D654AC0"/>
    <w:rsid w:val="3DE70137"/>
    <w:rsid w:val="3DE94B7A"/>
    <w:rsid w:val="3E0F49DA"/>
    <w:rsid w:val="3E157CEF"/>
    <w:rsid w:val="3E42660A"/>
    <w:rsid w:val="3E5313D8"/>
    <w:rsid w:val="3E606FF6"/>
    <w:rsid w:val="3E7241B1"/>
    <w:rsid w:val="3E9926CE"/>
    <w:rsid w:val="3E996A07"/>
    <w:rsid w:val="3F112493"/>
    <w:rsid w:val="3F5E1222"/>
    <w:rsid w:val="3FB8216D"/>
    <w:rsid w:val="3FC96FE3"/>
    <w:rsid w:val="3FDD4CE2"/>
    <w:rsid w:val="407A0845"/>
    <w:rsid w:val="408759E6"/>
    <w:rsid w:val="40880C4C"/>
    <w:rsid w:val="409018AF"/>
    <w:rsid w:val="40934458"/>
    <w:rsid w:val="40A46B0B"/>
    <w:rsid w:val="40AA12E3"/>
    <w:rsid w:val="40B97EB0"/>
    <w:rsid w:val="4114428E"/>
    <w:rsid w:val="413005A4"/>
    <w:rsid w:val="414240AB"/>
    <w:rsid w:val="41F07B76"/>
    <w:rsid w:val="41F52311"/>
    <w:rsid w:val="421B76AF"/>
    <w:rsid w:val="4291748B"/>
    <w:rsid w:val="4295240D"/>
    <w:rsid w:val="42C8296A"/>
    <w:rsid w:val="42D02437"/>
    <w:rsid w:val="42D93D63"/>
    <w:rsid w:val="42E760F1"/>
    <w:rsid w:val="4308005A"/>
    <w:rsid w:val="431B4D1E"/>
    <w:rsid w:val="43560B8E"/>
    <w:rsid w:val="439E5C7C"/>
    <w:rsid w:val="43A713E9"/>
    <w:rsid w:val="43E87F16"/>
    <w:rsid w:val="43F42155"/>
    <w:rsid w:val="440525B4"/>
    <w:rsid w:val="44651B92"/>
    <w:rsid w:val="4467501D"/>
    <w:rsid w:val="446E7CDC"/>
    <w:rsid w:val="4472565D"/>
    <w:rsid w:val="44975693"/>
    <w:rsid w:val="44A8761F"/>
    <w:rsid w:val="44F235AD"/>
    <w:rsid w:val="451669B8"/>
    <w:rsid w:val="451A13C2"/>
    <w:rsid w:val="45321187"/>
    <w:rsid w:val="457D5B24"/>
    <w:rsid w:val="458777B7"/>
    <w:rsid w:val="458C1FE7"/>
    <w:rsid w:val="459E6C76"/>
    <w:rsid w:val="4615686A"/>
    <w:rsid w:val="4618037D"/>
    <w:rsid w:val="4620216B"/>
    <w:rsid w:val="462B2B91"/>
    <w:rsid w:val="4649053A"/>
    <w:rsid w:val="464C6278"/>
    <w:rsid w:val="466822EB"/>
    <w:rsid w:val="468F5A33"/>
    <w:rsid w:val="469D0882"/>
    <w:rsid w:val="469D51D3"/>
    <w:rsid w:val="469D6AD4"/>
    <w:rsid w:val="46B25AB6"/>
    <w:rsid w:val="46DF0E9A"/>
    <w:rsid w:val="46F5246C"/>
    <w:rsid w:val="46F7156A"/>
    <w:rsid w:val="470A43A8"/>
    <w:rsid w:val="473C5F80"/>
    <w:rsid w:val="4755021D"/>
    <w:rsid w:val="475B0179"/>
    <w:rsid w:val="476D294A"/>
    <w:rsid w:val="478B7DB8"/>
    <w:rsid w:val="478D1756"/>
    <w:rsid w:val="47BD3FD8"/>
    <w:rsid w:val="481A7635"/>
    <w:rsid w:val="48244816"/>
    <w:rsid w:val="48457423"/>
    <w:rsid w:val="48466A11"/>
    <w:rsid w:val="488F68F0"/>
    <w:rsid w:val="48B325DE"/>
    <w:rsid w:val="48CA6967"/>
    <w:rsid w:val="492E6109"/>
    <w:rsid w:val="495518E8"/>
    <w:rsid w:val="49AB5DE6"/>
    <w:rsid w:val="49CF23C6"/>
    <w:rsid w:val="49D22FA3"/>
    <w:rsid w:val="49EA0282"/>
    <w:rsid w:val="49F42090"/>
    <w:rsid w:val="4A4C4A99"/>
    <w:rsid w:val="4A69140A"/>
    <w:rsid w:val="4A851D59"/>
    <w:rsid w:val="4AAB2694"/>
    <w:rsid w:val="4ABA5EA6"/>
    <w:rsid w:val="4AE9785B"/>
    <w:rsid w:val="4AF018C8"/>
    <w:rsid w:val="4B6A1871"/>
    <w:rsid w:val="4B906C07"/>
    <w:rsid w:val="4BCA036B"/>
    <w:rsid w:val="4BFA6E2F"/>
    <w:rsid w:val="4C385E15"/>
    <w:rsid w:val="4CA60472"/>
    <w:rsid w:val="4CB440C0"/>
    <w:rsid w:val="4CD369C8"/>
    <w:rsid w:val="4CEF7CFB"/>
    <w:rsid w:val="4D027691"/>
    <w:rsid w:val="4D150064"/>
    <w:rsid w:val="4D296725"/>
    <w:rsid w:val="4D2F618B"/>
    <w:rsid w:val="4D3E560A"/>
    <w:rsid w:val="4DAB1AD6"/>
    <w:rsid w:val="4DDE1EAC"/>
    <w:rsid w:val="4DF443C8"/>
    <w:rsid w:val="4E147E43"/>
    <w:rsid w:val="4EE65747"/>
    <w:rsid w:val="4EEE4921"/>
    <w:rsid w:val="4F7374BE"/>
    <w:rsid w:val="4FE63A26"/>
    <w:rsid w:val="502A158F"/>
    <w:rsid w:val="507A3401"/>
    <w:rsid w:val="507C1E50"/>
    <w:rsid w:val="508B76D7"/>
    <w:rsid w:val="50E40F5B"/>
    <w:rsid w:val="50FC089B"/>
    <w:rsid w:val="516A3596"/>
    <w:rsid w:val="51A0391C"/>
    <w:rsid w:val="52410C5B"/>
    <w:rsid w:val="52501B67"/>
    <w:rsid w:val="52B7716F"/>
    <w:rsid w:val="52BF266F"/>
    <w:rsid w:val="52CB0DE9"/>
    <w:rsid w:val="531D7388"/>
    <w:rsid w:val="532C3052"/>
    <w:rsid w:val="53717C6C"/>
    <w:rsid w:val="53B276D5"/>
    <w:rsid w:val="53C56794"/>
    <w:rsid w:val="53E2229E"/>
    <w:rsid w:val="54183C3E"/>
    <w:rsid w:val="54260108"/>
    <w:rsid w:val="54AE72F3"/>
    <w:rsid w:val="54B25E40"/>
    <w:rsid w:val="54BE2A37"/>
    <w:rsid w:val="54D73549"/>
    <w:rsid w:val="54DC4C6B"/>
    <w:rsid w:val="54FE1085"/>
    <w:rsid w:val="550D383E"/>
    <w:rsid w:val="553E5926"/>
    <w:rsid w:val="5587107B"/>
    <w:rsid w:val="55D51A1C"/>
    <w:rsid w:val="55D954B8"/>
    <w:rsid w:val="55DB13C7"/>
    <w:rsid w:val="56CF54C8"/>
    <w:rsid w:val="56E75079"/>
    <w:rsid w:val="56E86972"/>
    <w:rsid w:val="56EE3C15"/>
    <w:rsid w:val="56F37879"/>
    <w:rsid w:val="56F84D77"/>
    <w:rsid w:val="570A45D2"/>
    <w:rsid w:val="574C59BC"/>
    <w:rsid w:val="577B4C0F"/>
    <w:rsid w:val="57B00A6E"/>
    <w:rsid w:val="587A4EC7"/>
    <w:rsid w:val="587A6C75"/>
    <w:rsid w:val="589C692A"/>
    <w:rsid w:val="58DD4556"/>
    <w:rsid w:val="58FD3402"/>
    <w:rsid w:val="59066A61"/>
    <w:rsid w:val="59121F49"/>
    <w:rsid w:val="595A34EA"/>
    <w:rsid w:val="59621899"/>
    <w:rsid w:val="599631B5"/>
    <w:rsid w:val="59C34E78"/>
    <w:rsid w:val="59C66DCF"/>
    <w:rsid w:val="59DD395F"/>
    <w:rsid w:val="59F82547"/>
    <w:rsid w:val="5A0A7C66"/>
    <w:rsid w:val="5A4B3A33"/>
    <w:rsid w:val="5A61608A"/>
    <w:rsid w:val="5A7B0E5A"/>
    <w:rsid w:val="5AE72AB6"/>
    <w:rsid w:val="5B01542B"/>
    <w:rsid w:val="5B162C8E"/>
    <w:rsid w:val="5B7219CF"/>
    <w:rsid w:val="5C043425"/>
    <w:rsid w:val="5C1D481C"/>
    <w:rsid w:val="5C916464"/>
    <w:rsid w:val="5CA42512"/>
    <w:rsid w:val="5CB40B99"/>
    <w:rsid w:val="5CC4544B"/>
    <w:rsid w:val="5CF67201"/>
    <w:rsid w:val="5CFA65D6"/>
    <w:rsid w:val="5D193743"/>
    <w:rsid w:val="5D1B64E9"/>
    <w:rsid w:val="5D2C42B6"/>
    <w:rsid w:val="5D310A73"/>
    <w:rsid w:val="5D623C73"/>
    <w:rsid w:val="5DF70D68"/>
    <w:rsid w:val="5E045ABF"/>
    <w:rsid w:val="5E0B11BC"/>
    <w:rsid w:val="5E3174E0"/>
    <w:rsid w:val="5E3F0AE5"/>
    <w:rsid w:val="5E4E4E2C"/>
    <w:rsid w:val="5E5C105F"/>
    <w:rsid w:val="5E7638F9"/>
    <w:rsid w:val="5F281078"/>
    <w:rsid w:val="5F69359F"/>
    <w:rsid w:val="5FCD429E"/>
    <w:rsid w:val="6052649A"/>
    <w:rsid w:val="606C17DF"/>
    <w:rsid w:val="60C71092"/>
    <w:rsid w:val="60D623C1"/>
    <w:rsid w:val="611A39B6"/>
    <w:rsid w:val="61B771A0"/>
    <w:rsid w:val="61C706CA"/>
    <w:rsid w:val="61F922CE"/>
    <w:rsid w:val="62067A28"/>
    <w:rsid w:val="62625E78"/>
    <w:rsid w:val="626976C0"/>
    <w:rsid w:val="626E4AA1"/>
    <w:rsid w:val="62981A33"/>
    <w:rsid w:val="62BB36D4"/>
    <w:rsid w:val="62CA07F9"/>
    <w:rsid w:val="630F445E"/>
    <w:rsid w:val="63242FB3"/>
    <w:rsid w:val="63F73101"/>
    <w:rsid w:val="642B269B"/>
    <w:rsid w:val="643B139F"/>
    <w:rsid w:val="643B644A"/>
    <w:rsid w:val="64471B6D"/>
    <w:rsid w:val="64692999"/>
    <w:rsid w:val="6488543D"/>
    <w:rsid w:val="64FC54C7"/>
    <w:rsid w:val="65170208"/>
    <w:rsid w:val="65676399"/>
    <w:rsid w:val="6569254B"/>
    <w:rsid w:val="65885548"/>
    <w:rsid w:val="6595519C"/>
    <w:rsid w:val="659D0447"/>
    <w:rsid w:val="65B23EF2"/>
    <w:rsid w:val="661D4E7C"/>
    <w:rsid w:val="66664CDC"/>
    <w:rsid w:val="667E2AAA"/>
    <w:rsid w:val="66C773D7"/>
    <w:rsid w:val="66CE4AE0"/>
    <w:rsid w:val="67650CA8"/>
    <w:rsid w:val="676537B6"/>
    <w:rsid w:val="678E313C"/>
    <w:rsid w:val="67B50391"/>
    <w:rsid w:val="67C95523"/>
    <w:rsid w:val="67CC7647"/>
    <w:rsid w:val="67D57A24"/>
    <w:rsid w:val="680B1697"/>
    <w:rsid w:val="6844104D"/>
    <w:rsid w:val="6861575B"/>
    <w:rsid w:val="68937B0E"/>
    <w:rsid w:val="68A04E49"/>
    <w:rsid w:val="690C7E9A"/>
    <w:rsid w:val="690D7691"/>
    <w:rsid w:val="69401815"/>
    <w:rsid w:val="696852BB"/>
    <w:rsid w:val="696A3F28"/>
    <w:rsid w:val="69715E72"/>
    <w:rsid w:val="697D3339"/>
    <w:rsid w:val="698F23E2"/>
    <w:rsid w:val="699D4495"/>
    <w:rsid w:val="69BC168D"/>
    <w:rsid w:val="69CC6ACA"/>
    <w:rsid w:val="69DD3DFD"/>
    <w:rsid w:val="69FD7766"/>
    <w:rsid w:val="6AB93166"/>
    <w:rsid w:val="6AC2147A"/>
    <w:rsid w:val="6ACC0AB6"/>
    <w:rsid w:val="6AD3326A"/>
    <w:rsid w:val="6B2A62D8"/>
    <w:rsid w:val="6B581A0C"/>
    <w:rsid w:val="6B721A2E"/>
    <w:rsid w:val="6BA02A3F"/>
    <w:rsid w:val="6BA359C9"/>
    <w:rsid w:val="6C484D42"/>
    <w:rsid w:val="6C646D47"/>
    <w:rsid w:val="6C772C0C"/>
    <w:rsid w:val="6CA64085"/>
    <w:rsid w:val="6CB5486B"/>
    <w:rsid w:val="6CB93517"/>
    <w:rsid w:val="6CE72FEE"/>
    <w:rsid w:val="6D3918BF"/>
    <w:rsid w:val="6D84753F"/>
    <w:rsid w:val="6E331948"/>
    <w:rsid w:val="6E4C7F88"/>
    <w:rsid w:val="6EA12D56"/>
    <w:rsid w:val="6EC0417E"/>
    <w:rsid w:val="6ECB2217"/>
    <w:rsid w:val="6ED63B4D"/>
    <w:rsid w:val="6F3F69D1"/>
    <w:rsid w:val="6F4070B3"/>
    <w:rsid w:val="6F49732A"/>
    <w:rsid w:val="6F616FF5"/>
    <w:rsid w:val="6F651FD5"/>
    <w:rsid w:val="6F6975ED"/>
    <w:rsid w:val="6F9603E0"/>
    <w:rsid w:val="6FA25A16"/>
    <w:rsid w:val="6FC06C98"/>
    <w:rsid w:val="6FE336DC"/>
    <w:rsid w:val="70125612"/>
    <w:rsid w:val="705636CC"/>
    <w:rsid w:val="708C39D4"/>
    <w:rsid w:val="70970DFA"/>
    <w:rsid w:val="70C8102F"/>
    <w:rsid w:val="70D25448"/>
    <w:rsid w:val="70E138DD"/>
    <w:rsid w:val="70F058CE"/>
    <w:rsid w:val="70F437C7"/>
    <w:rsid w:val="71341C8D"/>
    <w:rsid w:val="716B13F9"/>
    <w:rsid w:val="71866E72"/>
    <w:rsid w:val="718A5D23"/>
    <w:rsid w:val="71E5602B"/>
    <w:rsid w:val="720A0C12"/>
    <w:rsid w:val="723E16A3"/>
    <w:rsid w:val="725103E9"/>
    <w:rsid w:val="72577D6F"/>
    <w:rsid w:val="725B76BF"/>
    <w:rsid w:val="727D5888"/>
    <w:rsid w:val="72C96D9D"/>
    <w:rsid w:val="72DB6A4F"/>
    <w:rsid w:val="72DD0F53"/>
    <w:rsid w:val="72F83160"/>
    <w:rsid w:val="73292AE9"/>
    <w:rsid w:val="733F0D8F"/>
    <w:rsid w:val="73586ACD"/>
    <w:rsid w:val="73D019E7"/>
    <w:rsid w:val="73D441C0"/>
    <w:rsid w:val="74601620"/>
    <w:rsid w:val="748A04EA"/>
    <w:rsid w:val="74A92964"/>
    <w:rsid w:val="74AC79BB"/>
    <w:rsid w:val="74AF5163"/>
    <w:rsid w:val="74CE0E3F"/>
    <w:rsid w:val="74F040EF"/>
    <w:rsid w:val="752A49A0"/>
    <w:rsid w:val="755B1F66"/>
    <w:rsid w:val="7596796F"/>
    <w:rsid w:val="75A75532"/>
    <w:rsid w:val="75F93477"/>
    <w:rsid w:val="76171B4F"/>
    <w:rsid w:val="761E2C1B"/>
    <w:rsid w:val="762A1F6C"/>
    <w:rsid w:val="766864C2"/>
    <w:rsid w:val="766F54E7"/>
    <w:rsid w:val="767744A1"/>
    <w:rsid w:val="76CE0460"/>
    <w:rsid w:val="76D167CD"/>
    <w:rsid w:val="76FC4335"/>
    <w:rsid w:val="771C0805"/>
    <w:rsid w:val="771F6F0D"/>
    <w:rsid w:val="773679F6"/>
    <w:rsid w:val="774150D6"/>
    <w:rsid w:val="77837D62"/>
    <w:rsid w:val="778E16BE"/>
    <w:rsid w:val="77952FD1"/>
    <w:rsid w:val="77D663DF"/>
    <w:rsid w:val="783764D9"/>
    <w:rsid w:val="78450BF6"/>
    <w:rsid w:val="784603FC"/>
    <w:rsid w:val="78560995"/>
    <w:rsid w:val="788D60F9"/>
    <w:rsid w:val="789D6966"/>
    <w:rsid w:val="78BA3676"/>
    <w:rsid w:val="78E21FA1"/>
    <w:rsid w:val="78F87B7D"/>
    <w:rsid w:val="791F70CB"/>
    <w:rsid w:val="792C601D"/>
    <w:rsid w:val="79303E1E"/>
    <w:rsid w:val="793628EE"/>
    <w:rsid w:val="795D5ACB"/>
    <w:rsid w:val="797151BF"/>
    <w:rsid w:val="79B0209F"/>
    <w:rsid w:val="79B81A3C"/>
    <w:rsid w:val="7A165C24"/>
    <w:rsid w:val="7A29671D"/>
    <w:rsid w:val="7A3727C0"/>
    <w:rsid w:val="7A392094"/>
    <w:rsid w:val="7A9E639B"/>
    <w:rsid w:val="7AAC6B1D"/>
    <w:rsid w:val="7AEC4607"/>
    <w:rsid w:val="7B1D19B6"/>
    <w:rsid w:val="7B567F82"/>
    <w:rsid w:val="7BB045D8"/>
    <w:rsid w:val="7BB100A0"/>
    <w:rsid w:val="7BB55730"/>
    <w:rsid w:val="7BB56AC8"/>
    <w:rsid w:val="7BE348A4"/>
    <w:rsid w:val="7BF81ADB"/>
    <w:rsid w:val="7C3525F7"/>
    <w:rsid w:val="7C95557C"/>
    <w:rsid w:val="7CBE1B1D"/>
    <w:rsid w:val="7CD16F56"/>
    <w:rsid w:val="7D0D75E3"/>
    <w:rsid w:val="7D5B67C5"/>
    <w:rsid w:val="7D62085D"/>
    <w:rsid w:val="7DBF4FA6"/>
    <w:rsid w:val="7DD16A88"/>
    <w:rsid w:val="7E4E02A8"/>
    <w:rsid w:val="7E5C0A47"/>
    <w:rsid w:val="7E5F4093"/>
    <w:rsid w:val="7E936ADB"/>
    <w:rsid w:val="7EA038AA"/>
    <w:rsid w:val="7EA41CD0"/>
    <w:rsid w:val="7EB201E5"/>
    <w:rsid w:val="7F883FA1"/>
    <w:rsid w:val="7FC60C6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5"/>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9"/>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50"/>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91"/>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2"/>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3"/>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4"/>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semiHidden/>
    <w:unhideWhenUsed/>
    <w:qFormat/>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2"/>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rPr>
      <w:rFonts w:ascii="Times New Roman" w:hAnsi="Times New Roman"/>
    </w:r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60"/>
    <w:qFormat/>
    <w:uiPriority w:val="0"/>
    <w:rPr>
      <w:sz w:val="18"/>
      <w:szCs w:val="18"/>
      <w:lang w:val="zh-CN"/>
    </w:rPr>
  </w:style>
  <w:style w:type="paragraph" w:styleId="24">
    <w:name w:val="footer"/>
    <w:basedOn w:val="1"/>
    <w:link w:val="55"/>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4"/>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3"/>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Strong"/>
    <w:basedOn w:val="40"/>
    <w:qFormat/>
    <w:uiPriority w:val="0"/>
    <w:rPr>
      <w:b/>
    </w:rPr>
  </w:style>
  <w:style w:type="character" w:styleId="42">
    <w:name w:val="page number"/>
    <w:basedOn w:val="40"/>
    <w:qFormat/>
    <w:uiPriority w:val="0"/>
  </w:style>
  <w:style w:type="character" w:styleId="43">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4">
    <w:name w:val="Emphasis"/>
    <w:qFormat/>
    <w:uiPriority w:val="0"/>
    <w:rPr>
      <w:i/>
      <w:iCs/>
    </w:rPr>
  </w:style>
  <w:style w:type="character" w:styleId="45">
    <w:name w:val="Hyperlink"/>
    <w:qFormat/>
    <w:uiPriority w:val="99"/>
    <w:rPr>
      <w:color w:val="0000FF"/>
      <w:u w:val="single"/>
    </w:rPr>
  </w:style>
  <w:style w:type="character" w:styleId="46">
    <w:name w:val="HTML Code"/>
    <w:basedOn w:val="40"/>
    <w:semiHidden/>
    <w:unhideWhenUsed/>
    <w:qFormat/>
    <w:uiPriority w:val="0"/>
    <w:rPr>
      <w:rFonts w:ascii="Courier New" w:hAnsi="Courier New"/>
      <w:sz w:val="20"/>
    </w:rPr>
  </w:style>
  <w:style w:type="character" w:styleId="47">
    <w:name w:val="annotation reference"/>
    <w:qFormat/>
    <w:uiPriority w:val="0"/>
    <w:rPr>
      <w:sz w:val="21"/>
      <w:szCs w:val="21"/>
    </w:rPr>
  </w:style>
  <w:style w:type="character" w:styleId="48">
    <w:name w:val="footnote reference"/>
    <w:semiHidden/>
    <w:qFormat/>
    <w:uiPriority w:val="0"/>
    <w:rPr>
      <w:rFonts w:eastAsia="嬋体"/>
      <w:sz w:val="24"/>
      <w:szCs w:val="24"/>
      <w:vertAlign w:val="superscript"/>
      <w:lang w:val="en-US" w:eastAsia="en-US" w:bidi="ar-SA"/>
    </w:rPr>
  </w:style>
  <w:style w:type="character" w:customStyle="1" w:styleId="49">
    <w:name w:val="标题 3 字符"/>
    <w:link w:val="4"/>
    <w:qFormat/>
    <w:uiPriority w:val="0"/>
    <w:rPr>
      <w:rFonts w:eastAsia="黑体"/>
      <w:kern w:val="2"/>
      <w:sz w:val="24"/>
      <w:szCs w:val="32"/>
    </w:rPr>
  </w:style>
  <w:style w:type="character" w:customStyle="1" w:styleId="50">
    <w:name w:val="标题 4 字符"/>
    <w:link w:val="5"/>
    <w:qFormat/>
    <w:uiPriority w:val="0"/>
    <w:rPr>
      <w:b/>
      <w:bCs/>
      <w:kern w:val="2"/>
      <w:sz w:val="24"/>
      <w:szCs w:val="28"/>
    </w:rPr>
  </w:style>
  <w:style w:type="paragraph" w:customStyle="1" w:styleId="51">
    <w:name w:val="标题2"/>
    <w:basedOn w:val="3"/>
    <w:qFormat/>
    <w:uiPriority w:val="0"/>
    <w:rPr>
      <w:bCs w:val="0"/>
    </w:rPr>
  </w:style>
  <w:style w:type="paragraph" w:customStyle="1" w:styleId="52">
    <w:name w:val="标题3"/>
    <w:basedOn w:val="4"/>
    <w:next w:val="5"/>
    <w:qFormat/>
    <w:uiPriority w:val="0"/>
  </w:style>
  <w:style w:type="paragraph" w:customStyle="1" w:styleId="53">
    <w:name w:val="表格"/>
    <w:basedOn w:val="1"/>
    <w:qFormat/>
    <w:uiPriority w:val="0"/>
    <w:pPr>
      <w:jc w:val="center"/>
    </w:pPr>
  </w:style>
  <w:style w:type="character" w:customStyle="1" w:styleId="54">
    <w:name w:val="页眉 字符"/>
    <w:link w:val="25"/>
    <w:qFormat/>
    <w:uiPriority w:val="99"/>
    <w:rPr>
      <w:rFonts w:eastAsia="宋体"/>
      <w:kern w:val="2"/>
      <w:sz w:val="18"/>
      <w:szCs w:val="18"/>
      <w:lang w:val="en-US" w:eastAsia="zh-CN" w:bidi="ar-SA"/>
    </w:rPr>
  </w:style>
  <w:style w:type="character" w:customStyle="1" w:styleId="55">
    <w:name w:val="页脚 字符"/>
    <w:link w:val="24"/>
    <w:qFormat/>
    <w:uiPriority w:val="0"/>
    <w:rPr>
      <w:rFonts w:eastAsia="宋体"/>
      <w:kern w:val="2"/>
      <w:sz w:val="18"/>
      <w:szCs w:val="18"/>
      <w:lang w:val="en-US" w:eastAsia="zh-CN" w:bidi="ar-SA"/>
    </w:rPr>
  </w:style>
  <w:style w:type="paragraph" w:customStyle="1" w:styleId="56">
    <w:name w:val="SPIE reference listing"/>
    <w:basedOn w:val="1"/>
    <w:qFormat/>
    <w:uiPriority w:val="0"/>
    <w:pPr>
      <w:widowControl/>
    </w:pPr>
    <w:rPr>
      <w:kern w:val="0"/>
      <w:sz w:val="20"/>
      <w:szCs w:val="20"/>
      <w:lang w:eastAsia="en-US"/>
    </w:rPr>
  </w:style>
  <w:style w:type="paragraph" w:customStyle="1" w:styleId="57">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8">
    <w:name w:val="word"/>
    <w:basedOn w:val="40"/>
    <w:qFormat/>
    <w:uiPriority w:val="0"/>
  </w:style>
  <w:style w:type="character" w:customStyle="1" w:styleId="59">
    <w:name w:val="trans"/>
    <w:basedOn w:val="40"/>
    <w:qFormat/>
    <w:uiPriority w:val="0"/>
  </w:style>
  <w:style w:type="character" w:customStyle="1" w:styleId="60">
    <w:name w:val="批注框文本 字符"/>
    <w:link w:val="23"/>
    <w:qFormat/>
    <w:uiPriority w:val="0"/>
    <w:rPr>
      <w:rFonts w:eastAsia="宋体"/>
      <w:kern w:val="2"/>
      <w:sz w:val="18"/>
      <w:szCs w:val="18"/>
      <w:lang w:val="zh-CN" w:eastAsia="zh-CN" w:bidi="ar-SA"/>
    </w:rPr>
  </w:style>
  <w:style w:type="paragraph" w:customStyle="1" w:styleId="61">
    <w:name w:val="Char1 Char Char Char"/>
    <w:basedOn w:val="1"/>
    <w:qFormat/>
    <w:uiPriority w:val="0"/>
    <w:rPr>
      <w:szCs w:val="20"/>
    </w:rPr>
  </w:style>
  <w:style w:type="paragraph" w:customStyle="1" w:styleId="62">
    <w:name w:val="中等深浅网格 1 - 强调文字颜色 21"/>
    <w:basedOn w:val="1"/>
    <w:qFormat/>
    <w:uiPriority w:val="0"/>
    <w:pPr>
      <w:ind w:firstLine="420" w:firstLineChars="200"/>
    </w:pPr>
    <w:rPr>
      <w:szCs w:val="22"/>
    </w:rPr>
  </w:style>
  <w:style w:type="paragraph" w:customStyle="1" w:styleId="63">
    <w:name w:val="样式1"/>
    <w:basedOn w:val="5"/>
    <w:qFormat/>
    <w:uiPriority w:val="0"/>
    <w:pPr>
      <w:keepNext w:val="0"/>
      <w:keepLines w:val="0"/>
      <w:spacing w:before="100" w:line="300" w:lineRule="auto"/>
    </w:pPr>
    <w:rPr>
      <w:b w:val="0"/>
      <w:lang w:val="zh-CN"/>
    </w:rPr>
  </w:style>
  <w:style w:type="paragraph" w:customStyle="1" w:styleId="64">
    <w:name w:val="样式4"/>
    <w:basedOn w:val="5"/>
    <w:qFormat/>
    <w:uiPriority w:val="0"/>
    <w:pPr>
      <w:keepNext w:val="0"/>
      <w:keepLines w:val="0"/>
      <w:spacing w:before="100" w:line="377" w:lineRule="auto"/>
    </w:pPr>
    <w:rPr>
      <w:b w:val="0"/>
      <w:szCs w:val="24"/>
      <w:lang w:val="zh-CN"/>
    </w:rPr>
  </w:style>
  <w:style w:type="paragraph" w:customStyle="1" w:styleId="65">
    <w:name w:val="样式2"/>
    <w:basedOn w:val="5"/>
    <w:qFormat/>
    <w:uiPriority w:val="0"/>
    <w:pPr>
      <w:keepNext w:val="0"/>
      <w:keepLines w:val="0"/>
      <w:spacing w:before="100" w:line="377" w:lineRule="auto"/>
    </w:pPr>
    <w:rPr>
      <w:b w:val="0"/>
      <w:szCs w:val="24"/>
      <w:lang w:val="zh-CN"/>
    </w:rPr>
  </w:style>
  <w:style w:type="character" w:customStyle="1" w:styleId="66">
    <w:name w:val="apple-style-span"/>
    <w:basedOn w:val="40"/>
    <w:qFormat/>
    <w:uiPriority w:val="0"/>
  </w:style>
  <w:style w:type="character" w:customStyle="1" w:styleId="67">
    <w:name w:val="apple-converted-space"/>
    <w:basedOn w:val="40"/>
    <w:qFormat/>
    <w:uiPriority w:val="0"/>
  </w:style>
  <w:style w:type="paragraph" w:customStyle="1" w:styleId="68">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9">
    <w:name w:val="标题 4+"/>
    <w:basedOn w:val="1"/>
    <w:link w:val="70"/>
    <w:qFormat/>
    <w:uiPriority w:val="0"/>
    <w:rPr>
      <w:b/>
    </w:rPr>
  </w:style>
  <w:style w:type="character" w:customStyle="1" w:styleId="70">
    <w:name w:val="标题 4+ Char"/>
    <w:link w:val="69"/>
    <w:qFormat/>
    <w:uiPriority w:val="0"/>
    <w:rPr>
      <w:rFonts w:eastAsia="宋体"/>
      <w:b/>
      <w:kern w:val="2"/>
      <w:sz w:val="24"/>
      <w:szCs w:val="24"/>
      <w:lang w:val="en-US" w:eastAsia="zh-CN" w:bidi="ar-SA"/>
    </w:rPr>
  </w:style>
  <w:style w:type="paragraph" w:customStyle="1" w:styleId="71">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2">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3">
    <w:name w:val="author"/>
    <w:qFormat/>
    <w:uiPriority w:val="0"/>
  </w:style>
  <w:style w:type="character" w:customStyle="1" w:styleId="74">
    <w:name w:val="pubyear"/>
    <w:qFormat/>
    <w:uiPriority w:val="0"/>
  </w:style>
  <w:style w:type="character" w:customStyle="1" w:styleId="75">
    <w:name w:val="chaptertitle"/>
    <w:qFormat/>
    <w:uiPriority w:val="0"/>
  </w:style>
  <w:style w:type="character" w:customStyle="1" w:styleId="76">
    <w:name w:val="editor"/>
    <w:qFormat/>
    <w:uiPriority w:val="0"/>
  </w:style>
  <w:style w:type="character" w:customStyle="1" w:styleId="77">
    <w:name w:val="booktitle"/>
    <w:qFormat/>
    <w:uiPriority w:val="0"/>
  </w:style>
  <w:style w:type="character" w:customStyle="1" w:styleId="78">
    <w:name w:val="edition"/>
    <w:qFormat/>
    <w:uiPriority w:val="0"/>
  </w:style>
  <w:style w:type="character" w:customStyle="1" w:styleId="79">
    <w:name w:val="publisherlocation"/>
    <w:qFormat/>
    <w:uiPriority w:val="0"/>
  </w:style>
  <w:style w:type="paragraph" w:customStyle="1" w:styleId="80">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81">
    <w:name w:val="description"/>
    <w:qFormat/>
    <w:uiPriority w:val="0"/>
  </w:style>
  <w:style w:type="character" w:customStyle="1" w:styleId="82">
    <w:name w:val="批注文字 字符"/>
    <w:link w:val="15"/>
    <w:qFormat/>
    <w:uiPriority w:val="0"/>
    <w:rPr>
      <w:rFonts w:eastAsia="宋体"/>
      <w:kern w:val="2"/>
      <w:sz w:val="21"/>
      <w:szCs w:val="24"/>
      <w:lang w:val="zh-CN" w:eastAsia="zh-CN" w:bidi="ar-SA"/>
    </w:rPr>
  </w:style>
  <w:style w:type="character" w:customStyle="1" w:styleId="83">
    <w:name w:val="批注主题 字符"/>
    <w:link w:val="35"/>
    <w:qFormat/>
    <w:uiPriority w:val="0"/>
    <w:rPr>
      <w:rFonts w:eastAsia="宋体"/>
      <w:b/>
      <w:bCs/>
      <w:kern w:val="2"/>
      <w:sz w:val="21"/>
      <w:szCs w:val="24"/>
      <w:lang w:val="zh-CN" w:eastAsia="zh-CN" w:bidi="ar-SA"/>
    </w:rPr>
  </w:style>
  <w:style w:type="paragraph" w:styleId="84">
    <w:name w:val="List Paragraph"/>
    <w:basedOn w:val="1"/>
    <w:qFormat/>
    <w:uiPriority w:val="34"/>
    <w:pPr>
      <w:ind w:firstLine="420" w:firstLineChars="200"/>
    </w:pPr>
  </w:style>
  <w:style w:type="character" w:customStyle="1" w:styleId="85">
    <w:name w:val="标题 2 字符"/>
    <w:basedOn w:val="40"/>
    <w:link w:val="3"/>
    <w:qFormat/>
    <w:uiPriority w:val="0"/>
    <w:rPr>
      <w:rFonts w:eastAsia="黑体"/>
      <w:bCs/>
      <w:kern w:val="2"/>
      <w:sz w:val="28"/>
      <w:szCs w:val="32"/>
    </w:rPr>
  </w:style>
  <w:style w:type="character" w:customStyle="1" w:styleId="86">
    <w:name w:val="body31"/>
    <w:basedOn w:val="40"/>
    <w:qFormat/>
    <w:uiPriority w:val="0"/>
    <w:rPr>
      <w:rFonts w:hint="default" w:ascii="Verdana" w:hAnsi="Verdana"/>
      <w:color w:val="000000"/>
      <w:sz w:val="13"/>
      <w:szCs w:val="13"/>
    </w:rPr>
  </w:style>
  <w:style w:type="paragraph" w:customStyle="1" w:styleId="8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8">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9">
    <w:name w:val="图表样式"/>
    <w:basedOn w:val="1"/>
    <w:link w:val="90"/>
    <w:qFormat/>
    <w:uiPriority w:val="0"/>
    <w:pPr>
      <w:shd w:val="clear" w:color="auto" w:fill="FFFFFF"/>
      <w:snapToGrid w:val="0"/>
      <w:spacing w:before="120" w:beforeLines="50" w:after="120" w:afterLines="50" w:line="240" w:lineRule="auto"/>
      <w:jc w:val="center"/>
    </w:pPr>
    <w:rPr>
      <w:rFonts w:cs="宋体"/>
      <w:sz w:val="21"/>
      <w:szCs w:val="21"/>
    </w:rPr>
  </w:style>
  <w:style w:type="character" w:customStyle="1" w:styleId="90">
    <w:name w:val="图表样式 字符"/>
    <w:link w:val="89"/>
    <w:qFormat/>
    <w:uiPriority w:val="0"/>
    <w:rPr>
      <w:rFonts w:cs="宋体"/>
      <w:kern w:val="2"/>
      <w:sz w:val="21"/>
      <w:szCs w:val="21"/>
      <w:shd w:val="clear" w:color="auto" w:fill="FFFFFF"/>
    </w:rPr>
  </w:style>
  <w:style w:type="character" w:customStyle="1" w:styleId="91">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2">
    <w:name w:val="标题 7 字符"/>
    <w:basedOn w:val="40"/>
    <w:link w:val="8"/>
    <w:semiHidden/>
    <w:qFormat/>
    <w:uiPriority w:val="0"/>
    <w:rPr>
      <w:b/>
      <w:bCs/>
      <w:kern w:val="2"/>
      <w:sz w:val="24"/>
      <w:szCs w:val="24"/>
    </w:rPr>
  </w:style>
  <w:style w:type="character" w:customStyle="1" w:styleId="93">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4">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5">
    <w:name w:val="未处理的提及1"/>
    <w:basedOn w:val="40"/>
    <w:semiHidden/>
    <w:unhideWhenUsed/>
    <w:qFormat/>
    <w:uiPriority w:val="99"/>
    <w:rPr>
      <w:color w:val="605E5C"/>
      <w:shd w:val="clear" w:color="auto" w:fill="E1DFDD"/>
    </w:rPr>
  </w:style>
  <w:style w:type="character" w:styleId="96">
    <w:name w:val="Placeholder Text"/>
    <w:basedOn w:val="40"/>
    <w:semiHidden/>
    <w:qFormat/>
    <w:uiPriority w:val="99"/>
    <w:rPr>
      <w:color w:val="808080"/>
    </w:rPr>
  </w:style>
  <w:style w:type="character" w:customStyle="1" w:styleId="97">
    <w:name w:val="MTEquationSection"/>
    <w:basedOn w:val="40"/>
    <w:qFormat/>
    <w:uiPriority w:val="0"/>
    <w:rPr>
      <w:b/>
      <w:bCs/>
      <w:vanish/>
      <w:color w:val="FF0000"/>
    </w:rPr>
  </w:style>
  <w:style w:type="paragraph" w:customStyle="1" w:styleId="98">
    <w:name w:val="MTDisplayEquation"/>
    <w:basedOn w:val="1"/>
    <w:next w:val="1"/>
    <w:link w:val="99"/>
    <w:qFormat/>
    <w:uiPriority w:val="0"/>
    <w:pPr>
      <w:tabs>
        <w:tab w:val="center" w:pos="4480"/>
        <w:tab w:val="right" w:pos="8960"/>
      </w:tabs>
      <w:ind w:firstLine="480" w:firstLineChars="200"/>
      <w:jc w:val="center"/>
    </w:pPr>
  </w:style>
  <w:style w:type="character" w:customStyle="1" w:styleId="99">
    <w:name w:val="MTDisplayEquation 字符"/>
    <w:basedOn w:val="40"/>
    <w:link w:val="98"/>
    <w:qFormat/>
    <w:uiPriority w:val="0"/>
    <w:rPr>
      <w:kern w:val="2"/>
      <w:sz w:val="24"/>
      <w:szCs w:val="24"/>
    </w:rPr>
  </w:style>
  <w:style w:type="character" w:customStyle="1" w:styleId="100">
    <w:name w:val="b_regtxt"/>
    <w:basedOn w:val="40"/>
    <w:qFormat/>
    <w:uiPriority w:val="0"/>
  </w:style>
  <w:style w:type="character" w:customStyle="1" w:styleId="101">
    <w:name w:val="q4iawc"/>
    <w:basedOn w:val="40"/>
    <w:qFormat/>
    <w:uiPriority w:val="0"/>
  </w:style>
  <w:style w:type="paragraph" w:customStyle="1" w:styleId="102">
    <w:name w:val="公式"/>
    <w:basedOn w:val="1"/>
    <w:next w:val="1"/>
    <w:qFormat/>
    <w:uiPriority w:val="0"/>
    <w:pPr>
      <w:tabs>
        <w:tab w:val="center" w:pos="4479"/>
        <w:tab w:val="right" w:pos="8961"/>
        <w:tab w:val="right" w:pos="10431"/>
      </w:tabs>
      <w:ind w:firstLine="482" w:firstLineChars="200"/>
      <w:jc w:val="center"/>
    </w:pPr>
  </w:style>
  <w:style w:type="paragraph" w:customStyle="1" w:styleId="103">
    <w:name w:val="EndNote Bibliography Title"/>
    <w:basedOn w:val="1"/>
    <w:link w:val="104"/>
    <w:qFormat/>
    <w:uiPriority w:val="0"/>
    <w:pPr>
      <w:jc w:val="center"/>
    </w:pPr>
  </w:style>
  <w:style w:type="character" w:customStyle="1" w:styleId="104">
    <w:name w:val="EndNote Bibliography Title 字符"/>
    <w:basedOn w:val="40"/>
    <w:link w:val="103"/>
    <w:qFormat/>
    <w:uiPriority w:val="0"/>
    <w:rPr>
      <w:kern w:val="2"/>
      <w:sz w:val="24"/>
      <w:szCs w:val="24"/>
    </w:rPr>
  </w:style>
  <w:style w:type="paragraph" w:customStyle="1" w:styleId="105">
    <w:name w:val="EndNote Bibliography"/>
    <w:basedOn w:val="1"/>
    <w:link w:val="106"/>
    <w:qFormat/>
    <w:uiPriority w:val="0"/>
    <w:pPr>
      <w:spacing w:line="240" w:lineRule="auto"/>
    </w:pPr>
  </w:style>
  <w:style w:type="character" w:customStyle="1" w:styleId="106">
    <w:name w:val="EndNote Bibliography 字符"/>
    <w:basedOn w:val="40"/>
    <w:link w:val="105"/>
    <w:qFormat/>
    <w:uiPriority w:val="0"/>
    <w:rPr>
      <w:kern w:val="2"/>
      <w:sz w:val="24"/>
      <w:szCs w:val="24"/>
    </w:rPr>
  </w:style>
  <w:style w:type="paragraph" w:customStyle="1" w:styleId="107">
    <w:name w:val="Revision"/>
    <w:hidden/>
    <w:semiHidden/>
    <w:qFormat/>
    <w:uiPriority w:val="99"/>
    <w:rPr>
      <w:rFonts w:ascii="Times New Roman" w:hAnsi="Times New Roman" w:eastAsia="宋体" w:cs="Times New Roman"/>
      <w:kern w:val="2"/>
      <w:sz w:val="24"/>
      <w:szCs w:val="24"/>
      <w:lang w:val="en-US" w:eastAsia="zh-CN" w:bidi="ar-SA"/>
    </w:rPr>
  </w:style>
</w:styles>
</file>

<file path=word/_rels/document.xml.rels><?xml version="1.0" encoding="UTF-8" standalone="yes"?>
<Relationships xmlns="http://schemas.openxmlformats.org/package/2006/relationships"><Relationship Id="rId97" Type="http://schemas.microsoft.com/office/2011/relationships/people" Target="people.xml"/><Relationship Id="rId96" Type="http://schemas.openxmlformats.org/officeDocument/2006/relationships/fontTable" Target="fontTable.xml"/><Relationship Id="rId95" Type="http://schemas.openxmlformats.org/officeDocument/2006/relationships/customXml" Target="../customXml/item2.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header" Target="header3.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header" Target="header2.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1.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endnotes" Target="endnotes.xml"/><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footnotes" Target="footnotes.xml"/><Relationship Id="rId49" Type="http://schemas.openxmlformats.org/officeDocument/2006/relationships/image" Target="media/image28.png"/><Relationship Id="rId48" Type="http://schemas.openxmlformats.org/officeDocument/2006/relationships/image" Target="media/image27.wmf"/><Relationship Id="rId47" Type="http://schemas.openxmlformats.org/officeDocument/2006/relationships/oleObject" Target="embeddings/oleObject2.bin"/><Relationship Id="rId46" Type="http://schemas.openxmlformats.org/officeDocument/2006/relationships/image" Target="media/image26.wmf"/><Relationship Id="rId45" Type="http://schemas.openxmlformats.org/officeDocument/2006/relationships/oleObject" Target="embeddings/oleObject1.bin"/><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jpe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comments" Target="comments.xml"/><Relationship Id="rId29" Type="http://schemas.openxmlformats.org/officeDocument/2006/relationships/image" Target="media/image10.jpeg"/><Relationship Id="rId28" Type="http://schemas.openxmlformats.org/officeDocument/2006/relationships/image" Target="media/image9.jpeg"/><Relationship Id="rId27" Type="http://schemas.openxmlformats.org/officeDocument/2006/relationships/image" Target="media/image8.jpeg"/><Relationship Id="rId26" Type="http://schemas.openxmlformats.org/officeDocument/2006/relationships/image" Target="media/image7.jpeg"/><Relationship Id="rId25" Type="http://schemas.openxmlformats.org/officeDocument/2006/relationships/image" Target="media/image6.png"/><Relationship Id="rId24" Type="http://schemas.openxmlformats.org/officeDocument/2006/relationships/image" Target="media/image5.jpeg"/><Relationship Id="rId23"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2.pn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B0CDD2-6C35-47CC-9D06-78D8C3959A8D}">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101</Pages>
  <Words>46683</Words>
  <Characters>68083</Characters>
  <Lines>1135</Lines>
  <Paragraphs>319</Paragraphs>
  <TotalTime>4</TotalTime>
  <ScaleCrop>false</ScaleCrop>
  <LinksUpToDate>false</LinksUpToDate>
  <CharactersWithSpaces>73122</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2022-11-11T07:22:11Z</dcterms:modified>
  <dc:title>分类号</dc:title>
  <cp:revision>363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2052-11.1.0.12763</vt:lpwstr>
  </property>
  <property fmtid="{D5CDD505-2E9C-101B-9397-08002B2CF9AE}" pid="6" name="ICV">
    <vt:lpwstr>85696FE25D9B43D1B0FD1A43783331CF</vt:lpwstr>
  </property>
</Properties>
</file>